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0B02" w:rsidRDefault="007F0B02" w:rsidP="007F0B02">
      <w:pPr>
        <w:tabs>
          <w:tab w:val="left" w:pos="7845"/>
        </w:tabs>
        <w:ind w:firstLine="0"/>
        <w:jc w:val="left"/>
        <w:rPr>
          <w:rFonts w:cs="Arial"/>
        </w:rPr>
      </w:pPr>
      <w:r w:rsidRPr="00660DD1">
        <w:rPr>
          <w:rFonts w:cs="Arial"/>
        </w:rPr>
        <w:t>(</w:t>
      </w:r>
      <w:bookmarkStart w:id="0" w:name="_GoBack"/>
      <w:r w:rsidRPr="00660DD1">
        <w:rPr>
          <w:rFonts w:cs="Arial"/>
        </w:rPr>
        <w:t xml:space="preserve">Приложение 5 изложено в новой редакции решением Думы </w:t>
      </w:r>
      <w:hyperlink r:id="rId6" w:history="1">
        <w:r>
          <w:rPr>
            <w:rStyle w:val="a8"/>
            <w:rFonts w:cs="Arial"/>
          </w:rPr>
          <w:t>от 24.01.2023 № 974</w:t>
        </w:r>
      </w:hyperlink>
      <w:r w:rsidRPr="00660DD1">
        <w:rPr>
          <w:rFonts w:cs="Arial"/>
        </w:rPr>
        <w:t>)</w:t>
      </w:r>
    </w:p>
    <w:p w:rsidR="007F0B02" w:rsidRDefault="007F0B02" w:rsidP="007F0B02">
      <w:pPr>
        <w:tabs>
          <w:tab w:val="left" w:pos="7845"/>
        </w:tabs>
        <w:ind w:firstLine="0"/>
        <w:jc w:val="left"/>
        <w:rPr>
          <w:rFonts w:cs="Arial"/>
        </w:rPr>
      </w:pPr>
      <w:r w:rsidRPr="00F56460">
        <w:rPr>
          <w:rFonts w:cs="Arial"/>
        </w:rPr>
        <w:t>(Приложение 5 изложено в новой редакции решением Думы</w:t>
      </w:r>
      <w:r>
        <w:rPr>
          <w:rFonts w:cs="Arial"/>
        </w:rPr>
        <w:t xml:space="preserve"> </w:t>
      </w:r>
      <w:hyperlink r:id="rId7" w:history="1">
        <w:r>
          <w:rPr>
            <w:rStyle w:val="a8"/>
            <w:rFonts w:cs="Arial"/>
          </w:rPr>
          <w:t>от 28.02.2023 № 987</w:t>
        </w:r>
      </w:hyperlink>
      <w:r>
        <w:rPr>
          <w:rFonts w:cs="Arial"/>
        </w:rPr>
        <w:t>)</w:t>
      </w:r>
    </w:p>
    <w:p w:rsidR="007F0B02" w:rsidRDefault="007F0B02" w:rsidP="007F0B02">
      <w:pPr>
        <w:tabs>
          <w:tab w:val="left" w:pos="7845"/>
        </w:tabs>
        <w:ind w:firstLine="0"/>
        <w:jc w:val="left"/>
        <w:rPr>
          <w:rFonts w:cs="Arial"/>
        </w:rPr>
      </w:pPr>
      <w:r w:rsidRPr="00366719">
        <w:rPr>
          <w:rFonts w:cs="Arial"/>
        </w:rPr>
        <w:t>(Приложение 5 изложено в новой редакции решением Думы</w:t>
      </w:r>
      <w:r>
        <w:rPr>
          <w:rFonts w:cs="Arial"/>
        </w:rPr>
        <w:t xml:space="preserve"> </w:t>
      </w:r>
      <w:hyperlink r:id="rId8" w:history="1">
        <w:r>
          <w:rPr>
            <w:rStyle w:val="a8"/>
            <w:rFonts w:cs="Arial"/>
          </w:rPr>
          <w:t>от 17.03.2023 № 1001</w:t>
        </w:r>
      </w:hyperlink>
      <w:r>
        <w:rPr>
          <w:rFonts w:cs="Arial"/>
        </w:rPr>
        <w:t>)</w:t>
      </w:r>
    </w:p>
    <w:p w:rsidR="007F0B02" w:rsidRDefault="007F0B02" w:rsidP="007F0B02">
      <w:pPr>
        <w:tabs>
          <w:tab w:val="left" w:pos="7845"/>
        </w:tabs>
        <w:ind w:firstLine="0"/>
        <w:jc w:val="left"/>
        <w:rPr>
          <w:rFonts w:cs="Arial"/>
        </w:rPr>
      </w:pPr>
      <w:r w:rsidRPr="0009421D">
        <w:rPr>
          <w:rFonts w:cs="Arial"/>
        </w:rPr>
        <w:t xml:space="preserve">(Приложение </w:t>
      </w:r>
      <w:r>
        <w:rPr>
          <w:rFonts w:cs="Arial"/>
        </w:rPr>
        <w:t>5</w:t>
      </w:r>
      <w:r w:rsidRPr="0009421D">
        <w:rPr>
          <w:rFonts w:cs="Arial"/>
        </w:rPr>
        <w:t xml:space="preserve"> изложено в новой редакции решением Думы </w:t>
      </w:r>
      <w:hyperlink r:id="rId9" w:history="1">
        <w:r>
          <w:rPr>
            <w:rStyle w:val="a8"/>
            <w:rFonts w:cs="Arial"/>
          </w:rPr>
          <w:t>от 27.03.2023 № 1007</w:t>
        </w:r>
      </w:hyperlink>
      <w:r w:rsidRPr="0009421D">
        <w:rPr>
          <w:rFonts w:cs="Arial"/>
        </w:rPr>
        <w:t>)</w:t>
      </w:r>
    </w:p>
    <w:p w:rsidR="007F0B02" w:rsidRDefault="007F0B02" w:rsidP="007F0B02">
      <w:pPr>
        <w:tabs>
          <w:tab w:val="left" w:pos="7845"/>
        </w:tabs>
        <w:ind w:firstLine="0"/>
        <w:jc w:val="left"/>
        <w:rPr>
          <w:rFonts w:cs="Arial"/>
        </w:rPr>
      </w:pPr>
      <w:r w:rsidRPr="00043DE0">
        <w:rPr>
          <w:rFonts w:cs="Arial"/>
        </w:rPr>
        <w:t>(Приложение 5 изложено в новой редакции решением Думы</w:t>
      </w:r>
      <w:r>
        <w:rPr>
          <w:rFonts w:cs="Arial"/>
        </w:rPr>
        <w:t xml:space="preserve"> </w:t>
      </w:r>
      <w:hyperlink r:id="rId10" w:history="1">
        <w:r>
          <w:rPr>
            <w:rStyle w:val="a8"/>
            <w:rFonts w:cs="Arial"/>
          </w:rPr>
          <w:t>от 27.04.2023 № 1008</w:t>
        </w:r>
      </w:hyperlink>
      <w:r>
        <w:rPr>
          <w:rFonts w:cs="Arial"/>
        </w:rPr>
        <w:t>)</w:t>
      </w:r>
    </w:p>
    <w:p w:rsidR="007F0B02" w:rsidRDefault="007F0B02" w:rsidP="007F0B02">
      <w:pPr>
        <w:tabs>
          <w:tab w:val="left" w:pos="7845"/>
        </w:tabs>
        <w:ind w:firstLine="0"/>
        <w:jc w:val="left"/>
        <w:rPr>
          <w:rFonts w:cs="Arial"/>
        </w:rPr>
      </w:pPr>
      <w:r>
        <w:rPr>
          <w:rFonts w:cs="Arial"/>
        </w:rPr>
        <w:t>(</w:t>
      </w:r>
      <w:r w:rsidRPr="002E274F">
        <w:rPr>
          <w:rFonts w:cs="Arial"/>
        </w:rPr>
        <w:t>Приложение 5 изложено в новой редакции решением Думы</w:t>
      </w:r>
      <w:r>
        <w:rPr>
          <w:rFonts w:cs="Arial"/>
        </w:rPr>
        <w:t xml:space="preserve"> </w:t>
      </w:r>
      <w:hyperlink r:id="rId11" w:history="1">
        <w:r>
          <w:rPr>
            <w:rStyle w:val="a8"/>
            <w:rFonts w:cs="Arial"/>
          </w:rPr>
          <w:t>от 19.05.2023 № 1021</w:t>
        </w:r>
      </w:hyperlink>
      <w:r>
        <w:rPr>
          <w:rFonts w:cs="Arial"/>
        </w:rPr>
        <w:t>)</w:t>
      </w:r>
    </w:p>
    <w:p w:rsidR="007F0B02" w:rsidRDefault="007F0B02" w:rsidP="007F0B02">
      <w:pPr>
        <w:tabs>
          <w:tab w:val="left" w:pos="7845"/>
        </w:tabs>
        <w:ind w:firstLine="0"/>
        <w:jc w:val="left"/>
        <w:rPr>
          <w:rFonts w:cs="Arial"/>
        </w:rPr>
      </w:pPr>
      <w:r w:rsidRPr="0053387D">
        <w:rPr>
          <w:rFonts w:cs="Arial"/>
        </w:rPr>
        <w:t xml:space="preserve">(Приложение </w:t>
      </w:r>
      <w:r>
        <w:rPr>
          <w:rFonts w:cs="Arial"/>
        </w:rPr>
        <w:t>5</w:t>
      </w:r>
      <w:r w:rsidRPr="0053387D">
        <w:rPr>
          <w:rFonts w:cs="Arial"/>
        </w:rPr>
        <w:t xml:space="preserve"> изложено в новой редакции решением Думы </w:t>
      </w:r>
      <w:hyperlink r:id="rId12" w:history="1">
        <w:r>
          <w:rPr>
            <w:rStyle w:val="a8"/>
            <w:rFonts w:cs="Arial"/>
          </w:rPr>
          <w:t>от 27.06.2023 № 1033</w:t>
        </w:r>
      </w:hyperlink>
      <w:r w:rsidRPr="0053387D">
        <w:rPr>
          <w:rFonts w:cs="Arial"/>
        </w:rPr>
        <w:t>)</w:t>
      </w:r>
    </w:p>
    <w:p w:rsidR="007F0B02" w:rsidRPr="00660DD1" w:rsidRDefault="007F0B02" w:rsidP="007F0B02">
      <w:pPr>
        <w:tabs>
          <w:tab w:val="left" w:pos="7845"/>
        </w:tabs>
        <w:ind w:firstLine="0"/>
        <w:jc w:val="left"/>
        <w:rPr>
          <w:rFonts w:cs="Arial"/>
        </w:rPr>
      </w:pPr>
      <w:r w:rsidRPr="00097938">
        <w:rPr>
          <w:rFonts w:cs="Arial"/>
        </w:rPr>
        <w:t>(Приложение 5 изложено в новой редакции решением Думы</w:t>
      </w:r>
      <w:r>
        <w:rPr>
          <w:rFonts w:cs="Arial"/>
        </w:rPr>
        <w:t xml:space="preserve"> </w:t>
      </w:r>
      <w:hyperlink r:id="rId13" w:history="1">
        <w:r>
          <w:rPr>
            <w:rStyle w:val="a8"/>
            <w:rFonts w:cs="Arial"/>
          </w:rPr>
          <w:t>от 18.07.2023 № 1041</w:t>
        </w:r>
      </w:hyperlink>
      <w:r>
        <w:rPr>
          <w:rFonts w:cs="Arial"/>
        </w:rPr>
        <w:t>)</w:t>
      </w:r>
    </w:p>
    <w:bookmarkEnd w:id="0"/>
    <w:p w:rsidR="007F0B02" w:rsidRDefault="007F0B02" w:rsidP="007F0B02">
      <w:pPr>
        <w:tabs>
          <w:tab w:val="left" w:pos="7845"/>
        </w:tabs>
        <w:ind w:firstLine="0"/>
        <w:rPr>
          <w:rFonts w:cs="Arial"/>
          <w:b/>
        </w:rPr>
      </w:pPr>
    </w:p>
    <w:p w:rsidR="007F0B02" w:rsidRPr="00C3700D" w:rsidRDefault="007F0B02" w:rsidP="007F0B02">
      <w:pPr>
        <w:tabs>
          <w:tab w:val="left" w:pos="7845"/>
        </w:tabs>
        <w:ind w:left="5103" w:firstLine="0"/>
        <w:rPr>
          <w:rFonts w:cs="Arial"/>
          <w:b/>
          <w:sz w:val="32"/>
          <w:szCs w:val="32"/>
        </w:rPr>
      </w:pPr>
      <w:r w:rsidRPr="00C3700D">
        <w:rPr>
          <w:rFonts w:cs="Arial"/>
          <w:b/>
          <w:sz w:val="32"/>
          <w:szCs w:val="32"/>
        </w:rPr>
        <w:t>Приложение 5 к решению</w:t>
      </w:r>
    </w:p>
    <w:p w:rsidR="007F0B02" w:rsidRPr="00C3700D" w:rsidRDefault="007F0B02" w:rsidP="007F0B02">
      <w:pPr>
        <w:tabs>
          <w:tab w:val="left" w:pos="7845"/>
        </w:tabs>
        <w:ind w:left="5103" w:firstLine="0"/>
        <w:rPr>
          <w:rFonts w:cs="Arial"/>
          <w:b/>
          <w:sz w:val="32"/>
          <w:szCs w:val="32"/>
        </w:rPr>
      </w:pPr>
      <w:r w:rsidRPr="00C3700D">
        <w:rPr>
          <w:rFonts w:cs="Arial"/>
          <w:b/>
          <w:sz w:val="32"/>
          <w:szCs w:val="32"/>
        </w:rPr>
        <w:t>Думы Кондинского района</w:t>
      </w:r>
    </w:p>
    <w:p w:rsidR="007F0B02" w:rsidRPr="00C3700D" w:rsidRDefault="007F0B02" w:rsidP="007F0B02">
      <w:pPr>
        <w:pStyle w:val="ae"/>
        <w:tabs>
          <w:tab w:val="center" w:pos="709"/>
          <w:tab w:val="center" w:pos="6663"/>
        </w:tabs>
        <w:spacing w:line="0" w:lineRule="atLeast"/>
        <w:ind w:left="5103" w:firstLine="0"/>
        <w:rPr>
          <w:rFonts w:ascii="Arial" w:hAnsi="Arial" w:cs="Arial"/>
          <w:sz w:val="32"/>
          <w:szCs w:val="32"/>
        </w:rPr>
      </w:pPr>
      <w:r w:rsidRPr="00C3700D">
        <w:rPr>
          <w:rFonts w:ascii="Arial" w:hAnsi="Arial" w:cs="Arial"/>
          <w:b/>
          <w:sz w:val="32"/>
          <w:szCs w:val="32"/>
        </w:rPr>
        <w:t>от 23.12.2022 № 962</w:t>
      </w:r>
    </w:p>
    <w:p w:rsidR="007F0B02" w:rsidRPr="00372B98" w:rsidRDefault="007F0B02" w:rsidP="007F0B02">
      <w:pPr>
        <w:tabs>
          <w:tab w:val="left" w:pos="7845"/>
        </w:tabs>
        <w:ind w:firstLine="6663"/>
        <w:rPr>
          <w:rFonts w:cs="Arial"/>
        </w:rPr>
      </w:pPr>
    </w:p>
    <w:p w:rsidR="007F0B02" w:rsidRPr="00660DD1" w:rsidRDefault="007F0B02" w:rsidP="007F0B02">
      <w:pPr>
        <w:tabs>
          <w:tab w:val="left" w:pos="3240"/>
        </w:tabs>
        <w:jc w:val="center"/>
        <w:rPr>
          <w:rFonts w:cs="Arial"/>
          <w:b/>
        </w:rPr>
      </w:pPr>
      <w:r w:rsidRPr="00660DD1">
        <w:rPr>
          <w:rFonts w:cs="Arial"/>
          <w:b/>
        </w:rPr>
        <w:t xml:space="preserve">Распределение бюджетных ассигнований по целевым статьям </w:t>
      </w:r>
    </w:p>
    <w:p w:rsidR="007F0B02" w:rsidRPr="00372B98" w:rsidRDefault="007F0B02" w:rsidP="007F0B02">
      <w:pPr>
        <w:tabs>
          <w:tab w:val="left" w:pos="3240"/>
        </w:tabs>
        <w:jc w:val="center"/>
        <w:rPr>
          <w:rFonts w:cs="Arial"/>
          <w:b/>
        </w:rPr>
      </w:pPr>
      <w:r w:rsidRPr="00660DD1">
        <w:rPr>
          <w:rFonts w:cs="Arial"/>
          <w:b/>
        </w:rPr>
        <w:t>(муниципальным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2023 год</w:t>
      </w:r>
    </w:p>
    <w:p w:rsidR="007F0B02" w:rsidRDefault="007F0B02" w:rsidP="007F0B02">
      <w:pPr>
        <w:rPr>
          <w:rFonts w:cs="Arial"/>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8"/>
        <w:gridCol w:w="1142"/>
        <w:gridCol w:w="483"/>
        <w:gridCol w:w="1462"/>
      </w:tblGrid>
      <w:tr w:rsidR="007F0B02" w:rsidRPr="00097938" w:rsidTr="00A63CAB">
        <w:trPr>
          <w:trHeight w:val="184"/>
          <w:jc w:val="center"/>
        </w:trPr>
        <w:tc>
          <w:tcPr>
            <w:tcW w:w="3468" w:type="pct"/>
            <w:vMerge w:val="restart"/>
            <w:shd w:val="clear" w:color="auto" w:fill="auto"/>
            <w:noWrap/>
            <w:hideMark/>
          </w:tcPr>
          <w:p w:rsidR="007F0B02" w:rsidRPr="00097938" w:rsidRDefault="007F0B02" w:rsidP="00A63CAB">
            <w:pPr>
              <w:ind w:firstLine="0"/>
              <w:jc w:val="center"/>
              <w:rPr>
                <w:rFonts w:cs="Arial"/>
                <w:sz w:val="16"/>
                <w:szCs w:val="16"/>
              </w:rPr>
            </w:pPr>
            <w:r w:rsidRPr="00097938">
              <w:rPr>
                <w:rFonts w:cs="Arial"/>
                <w:sz w:val="16"/>
                <w:szCs w:val="16"/>
              </w:rPr>
              <w:t>Наименование</w:t>
            </w:r>
          </w:p>
        </w:tc>
        <w:tc>
          <w:tcPr>
            <w:tcW w:w="554" w:type="pct"/>
            <w:vMerge w:val="restart"/>
            <w:shd w:val="clear" w:color="auto" w:fill="auto"/>
            <w:hideMark/>
          </w:tcPr>
          <w:p w:rsidR="007F0B02" w:rsidRPr="00097938" w:rsidRDefault="007F0B02" w:rsidP="00A63CAB">
            <w:pPr>
              <w:ind w:firstLine="0"/>
              <w:jc w:val="center"/>
              <w:rPr>
                <w:rFonts w:cs="Arial"/>
                <w:sz w:val="16"/>
                <w:szCs w:val="16"/>
              </w:rPr>
            </w:pPr>
            <w:r w:rsidRPr="00097938">
              <w:rPr>
                <w:rFonts w:cs="Arial"/>
                <w:sz w:val="16"/>
                <w:szCs w:val="16"/>
              </w:rPr>
              <w:t>ЦСР</w:t>
            </w:r>
          </w:p>
        </w:tc>
        <w:tc>
          <w:tcPr>
            <w:tcW w:w="238" w:type="pct"/>
            <w:vMerge w:val="restart"/>
            <w:shd w:val="clear" w:color="auto" w:fill="auto"/>
            <w:hideMark/>
          </w:tcPr>
          <w:p w:rsidR="007F0B02" w:rsidRPr="00097938" w:rsidRDefault="007F0B02" w:rsidP="00A63CAB">
            <w:pPr>
              <w:ind w:firstLine="0"/>
              <w:jc w:val="center"/>
              <w:rPr>
                <w:rFonts w:cs="Arial"/>
                <w:sz w:val="16"/>
                <w:szCs w:val="16"/>
              </w:rPr>
            </w:pPr>
            <w:r w:rsidRPr="00097938">
              <w:rPr>
                <w:rFonts w:cs="Arial"/>
                <w:sz w:val="16"/>
                <w:szCs w:val="16"/>
              </w:rPr>
              <w:t>ВР</w:t>
            </w:r>
          </w:p>
        </w:tc>
        <w:tc>
          <w:tcPr>
            <w:tcW w:w="740" w:type="pct"/>
            <w:vMerge w:val="restart"/>
            <w:shd w:val="clear" w:color="auto" w:fill="auto"/>
            <w:hideMark/>
          </w:tcPr>
          <w:p w:rsidR="007F0B02" w:rsidRPr="00097938" w:rsidRDefault="007F0B02" w:rsidP="00A63CAB">
            <w:pPr>
              <w:ind w:firstLine="0"/>
              <w:jc w:val="center"/>
              <w:rPr>
                <w:rFonts w:cs="Arial"/>
                <w:sz w:val="16"/>
                <w:szCs w:val="16"/>
              </w:rPr>
            </w:pPr>
            <w:r w:rsidRPr="00097938">
              <w:rPr>
                <w:rFonts w:cs="Arial"/>
                <w:sz w:val="16"/>
                <w:szCs w:val="16"/>
              </w:rPr>
              <w:t>Сумма на год</w:t>
            </w:r>
          </w:p>
        </w:tc>
      </w:tr>
      <w:tr w:rsidR="007F0B02" w:rsidRPr="00097938" w:rsidTr="00A63CAB">
        <w:trPr>
          <w:trHeight w:val="184"/>
          <w:jc w:val="center"/>
        </w:trPr>
        <w:tc>
          <w:tcPr>
            <w:tcW w:w="3468" w:type="pct"/>
            <w:vMerge/>
            <w:vAlign w:val="center"/>
            <w:hideMark/>
          </w:tcPr>
          <w:p w:rsidR="007F0B02" w:rsidRPr="00097938" w:rsidRDefault="007F0B02" w:rsidP="00A63CAB">
            <w:pPr>
              <w:ind w:firstLine="0"/>
              <w:jc w:val="left"/>
              <w:rPr>
                <w:rFonts w:cs="Arial"/>
                <w:sz w:val="16"/>
                <w:szCs w:val="16"/>
              </w:rPr>
            </w:pPr>
          </w:p>
        </w:tc>
        <w:tc>
          <w:tcPr>
            <w:tcW w:w="554" w:type="pct"/>
            <w:vMerge/>
            <w:hideMark/>
          </w:tcPr>
          <w:p w:rsidR="007F0B02" w:rsidRPr="00097938" w:rsidRDefault="007F0B02" w:rsidP="00A63CAB">
            <w:pPr>
              <w:ind w:firstLine="0"/>
              <w:jc w:val="center"/>
              <w:rPr>
                <w:rFonts w:cs="Arial"/>
                <w:sz w:val="16"/>
                <w:szCs w:val="16"/>
              </w:rPr>
            </w:pPr>
          </w:p>
        </w:tc>
        <w:tc>
          <w:tcPr>
            <w:tcW w:w="238" w:type="pct"/>
            <w:vMerge/>
            <w:hideMark/>
          </w:tcPr>
          <w:p w:rsidR="007F0B02" w:rsidRPr="00097938" w:rsidRDefault="007F0B02" w:rsidP="00A63CAB">
            <w:pPr>
              <w:ind w:firstLine="0"/>
              <w:jc w:val="center"/>
              <w:rPr>
                <w:rFonts w:cs="Arial"/>
                <w:sz w:val="16"/>
                <w:szCs w:val="16"/>
              </w:rPr>
            </w:pPr>
          </w:p>
        </w:tc>
        <w:tc>
          <w:tcPr>
            <w:tcW w:w="740" w:type="pct"/>
            <w:vMerge/>
            <w:hideMark/>
          </w:tcPr>
          <w:p w:rsidR="007F0B02" w:rsidRPr="00097938" w:rsidRDefault="007F0B02" w:rsidP="00A63CAB">
            <w:pPr>
              <w:ind w:firstLine="0"/>
              <w:jc w:val="center"/>
              <w:rPr>
                <w:rFonts w:cs="Arial"/>
                <w:sz w:val="16"/>
                <w:szCs w:val="16"/>
              </w:rPr>
            </w:pPr>
          </w:p>
        </w:tc>
      </w:tr>
      <w:tr w:rsidR="007F0B02" w:rsidRPr="00097938" w:rsidTr="00A63CAB">
        <w:trPr>
          <w:trHeight w:val="184"/>
          <w:jc w:val="center"/>
        </w:trPr>
        <w:tc>
          <w:tcPr>
            <w:tcW w:w="3468" w:type="pct"/>
            <w:vMerge/>
            <w:vAlign w:val="center"/>
            <w:hideMark/>
          </w:tcPr>
          <w:p w:rsidR="007F0B02" w:rsidRPr="00097938" w:rsidRDefault="007F0B02" w:rsidP="00A63CAB">
            <w:pPr>
              <w:ind w:firstLine="0"/>
              <w:jc w:val="left"/>
              <w:rPr>
                <w:rFonts w:cs="Arial"/>
                <w:sz w:val="16"/>
                <w:szCs w:val="16"/>
              </w:rPr>
            </w:pPr>
          </w:p>
        </w:tc>
        <w:tc>
          <w:tcPr>
            <w:tcW w:w="554" w:type="pct"/>
            <w:vMerge/>
            <w:hideMark/>
          </w:tcPr>
          <w:p w:rsidR="007F0B02" w:rsidRPr="00097938" w:rsidRDefault="007F0B02" w:rsidP="00A63CAB">
            <w:pPr>
              <w:ind w:firstLine="0"/>
              <w:jc w:val="center"/>
              <w:rPr>
                <w:rFonts w:cs="Arial"/>
                <w:sz w:val="16"/>
                <w:szCs w:val="16"/>
              </w:rPr>
            </w:pPr>
          </w:p>
        </w:tc>
        <w:tc>
          <w:tcPr>
            <w:tcW w:w="238" w:type="pct"/>
            <w:vMerge/>
            <w:hideMark/>
          </w:tcPr>
          <w:p w:rsidR="007F0B02" w:rsidRPr="00097938" w:rsidRDefault="007F0B02" w:rsidP="00A63CAB">
            <w:pPr>
              <w:ind w:firstLine="0"/>
              <w:jc w:val="center"/>
              <w:rPr>
                <w:rFonts w:cs="Arial"/>
                <w:sz w:val="16"/>
                <w:szCs w:val="16"/>
              </w:rPr>
            </w:pPr>
          </w:p>
        </w:tc>
        <w:tc>
          <w:tcPr>
            <w:tcW w:w="740" w:type="pct"/>
            <w:vMerge/>
            <w:hideMark/>
          </w:tcPr>
          <w:p w:rsidR="007F0B02" w:rsidRPr="00097938" w:rsidRDefault="007F0B02" w:rsidP="00A63CAB">
            <w:pPr>
              <w:ind w:firstLine="0"/>
              <w:jc w:val="center"/>
              <w:rPr>
                <w:rFonts w:cs="Arial"/>
                <w:sz w:val="16"/>
                <w:szCs w:val="16"/>
              </w:rPr>
            </w:pPr>
          </w:p>
        </w:tc>
      </w:tr>
      <w:tr w:rsidR="007F0B02" w:rsidRPr="00097938" w:rsidTr="00A63CAB">
        <w:trPr>
          <w:trHeight w:val="68"/>
          <w:jc w:val="center"/>
        </w:trPr>
        <w:tc>
          <w:tcPr>
            <w:tcW w:w="3468" w:type="pct"/>
            <w:shd w:val="clear" w:color="auto" w:fill="auto"/>
            <w:noWrap/>
            <w:vAlign w:val="bottom"/>
            <w:hideMark/>
          </w:tcPr>
          <w:p w:rsidR="007F0B02" w:rsidRPr="00097938" w:rsidRDefault="007F0B02" w:rsidP="00A63CAB">
            <w:pPr>
              <w:ind w:firstLine="0"/>
              <w:jc w:val="center"/>
              <w:rPr>
                <w:rFonts w:cs="Arial"/>
                <w:sz w:val="16"/>
                <w:szCs w:val="16"/>
              </w:rPr>
            </w:pPr>
            <w:r w:rsidRPr="00097938">
              <w:rPr>
                <w:rFonts w:cs="Arial"/>
                <w:sz w:val="16"/>
                <w:szCs w:val="16"/>
              </w:rPr>
              <w:t>1</w:t>
            </w:r>
          </w:p>
        </w:tc>
        <w:tc>
          <w:tcPr>
            <w:tcW w:w="554" w:type="pct"/>
            <w:shd w:val="clear" w:color="auto" w:fill="auto"/>
            <w:noWrap/>
            <w:hideMark/>
          </w:tcPr>
          <w:p w:rsidR="007F0B02" w:rsidRPr="00097938" w:rsidRDefault="007F0B02" w:rsidP="00A63CAB">
            <w:pPr>
              <w:ind w:firstLine="0"/>
              <w:jc w:val="center"/>
              <w:rPr>
                <w:rFonts w:cs="Arial"/>
                <w:sz w:val="16"/>
                <w:szCs w:val="16"/>
              </w:rPr>
            </w:pPr>
            <w:r w:rsidRPr="00097938">
              <w:rPr>
                <w:rFonts w:cs="Arial"/>
                <w:sz w:val="16"/>
                <w:szCs w:val="16"/>
              </w:rPr>
              <w:t>2</w:t>
            </w:r>
          </w:p>
        </w:tc>
        <w:tc>
          <w:tcPr>
            <w:tcW w:w="238" w:type="pct"/>
            <w:shd w:val="clear" w:color="auto" w:fill="auto"/>
            <w:noWrap/>
            <w:hideMark/>
          </w:tcPr>
          <w:p w:rsidR="007F0B02" w:rsidRPr="00097938" w:rsidRDefault="007F0B02" w:rsidP="00A63CAB">
            <w:pPr>
              <w:ind w:firstLine="0"/>
              <w:jc w:val="center"/>
              <w:rPr>
                <w:rFonts w:cs="Arial"/>
                <w:sz w:val="16"/>
                <w:szCs w:val="16"/>
              </w:rPr>
            </w:pPr>
            <w:r w:rsidRPr="00097938">
              <w:rPr>
                <w:rFonts w:cs="Arial"/>
                <w:sz w:val="16"/>
                <w:szCs w:val="16"/>
              </w:rPr>
              <w:t>3</w:t>
            </w:r>
          </w:p>
        </w:tc>
        <w:tc>
          <w:tcPr>
            <w:tcW w:w="740" w:type="pct"/>
            <w:shd w:val="clear" w:color="auto" w:fill="auto"/>
            <w:noWrap/>
            <w:hideMark/>
          </w:tcPr>
          <w:p w:rsidR="007F0B02" w:rsidRPr="00097938" w:rsidRDefault="007F0B02" w:rsidP="00A63CAB">
            <w:pPr>
              <w:ind w:firstLine="0"/>
              <w:jc w:val="center"/>
              <w:rPr>
                <w:rFonts w:cs="Arial"/>
                <w:sz w:val="16"/>
                <w:szCs w:val="16"/>
              </w:rPr>
            </w:pPr>
            <w:r w:rsidRPr="00097938">
              <w:rPr>
                <w:rFonts w:cs="Arial"/>
                <w:sz w:val="16"/>
                <w:szCs w:val="16"/>
              </w:rPr>
              <w:t>4</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Муниципальная программа Кондинского района «Развитие муниципальной службы»</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0100000000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443 040 598,83</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0100100000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297 033,69</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0100170240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297 033,69</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0100170240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297 033,69</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0100170240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297 033,69</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Основное мероприятие «Дополнительное пенсионное обеспечение отдельных категорий граждан»</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0100200000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9 008 949,48</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Мероприятия на пенсионное обеспечение отдельных категорий граждан</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0100270220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9 008 949,48</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Социальное обеспечение и иные выплаты населению</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0100270220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9 008 949,48</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Публичные нормативные социальные выплаты гражданам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0100270220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310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9 008 949,48</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0100400000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433 734 615,66</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0100400590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234 995 068,39</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0100400590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213 870 141,28</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выплаты персоналу казенных учреждений</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0100400590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110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213 870 141,28</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0100400590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20 049 827,11</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0100400590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20 049 827,11</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бюджетные ассигнования</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0100400590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1 075 100,00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Уплата налогов, сборов и иных платежей</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0100400590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850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1 075 100,00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Глава (высшее должностное лицо) муниципального образования</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0100402030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4 966 500,00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0100402030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4 966 500,00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выплаты персоналу государственных (муниципальных) органов</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0100402030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4 966 500,00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обеспечение функций органов местного самоуправления</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0100402040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159 498 247,64</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0100402040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159 317 072,96</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lastRenderedPageBreak/>
              <w:t>Расходы на выплаты персоналу государственных (муниципальных) органов</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0100402040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159 317 072,96</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Социальное обеспечение и иные выплаты населению</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0100402040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181 174,68</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Социальные выплаты гражданам, кроме публичных нормативных социальных выплат</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0100402040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320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181 174,68</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Председатель представительного органа муниципального образования</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0100402110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3 641 000,00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0100402110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3 641 000,00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выплаты персоналу государственных (муниципальных) органов</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0100402110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3 641 000,00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Депутаты представительного органа муниципального образования</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0100402120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2 174 600,00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0100402120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2 174 600,00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выплаты персоналу государственных (муниципальных) органов</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0100402120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2 174 600,00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Руководитель контрольно-счетной палаты муниципального образования и его заместители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0100402250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4 780 300,00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0100402250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4 780 300,00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выплаты персоналу государственных (муниципальных) органов</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0100402250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4 780 300,00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Прочие мероприятия органов местного самоуправления</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0100402400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1 257 699,63</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0100402400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223 339,63</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0100402400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223 339,63</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бюджетные ассигнования</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0100402400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1 034 360,00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Уплата налогов, сборов и иных платежей</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0100402400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850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1 034 360,00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0100459300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4 933 000,00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0100459300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4 402 836,74</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выплаты персоналу государственных (муниципальных) органов</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0100459300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4 402 836,74</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Межбюджетные трансферты</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0100459300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530 163,26</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Субвенции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0100459300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530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530 163,26</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0100484120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1 834 100,00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0100484120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1 649 851,42</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выплаты персоналу государственных (муниципальных) органов</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0100484120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1 649 851,42</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0100484120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184 248,58</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0100484120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184 248,58</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0100484250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2 082 500,00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0100484250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1 789 800,00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выплаты персоналу государственных (муниципальных) органов</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0100484250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1 789 800,00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0100484250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292 700,00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0100484250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292 700,00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0100484270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11 313 900,00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0100484270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9 012 500,00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выплаты персоналу государственных (муниципальных) органов</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0100484270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9 012 500,00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0100484270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2 301 400,00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0100484270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2 301 400,00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01004D9300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2 257 700,00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01004D9300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937 794,98</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lastRenderedPageBreak/>
              <w:t>Расходы на выплаты персоналу государственных (муниципальных) органов</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01004D9300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937 794,98</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01004D9300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922 602,28</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01004D9300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922 602,28</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Межбюджетные трансферты</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01004D9300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397 302,74</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Субвенции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01004D9300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530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397 302,74</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Муниципальная программа Кондинского района «Развитие образования»</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0200000000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2 774 541 443,19</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Подпрограмма «Общее образование. Дополнительное образование детей»</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0210000000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2 331 325 062,49</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0210100000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2 143 580 191,93</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0210100590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389 234 742,30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0210100590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93 225 394,78</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выплаты персоналу казенных учреждений</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0210100590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110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93 225 394,78</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0210100590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191 509 565,93</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0210100590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191 509 565,93</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0210100590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76 681 524,49</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Субсидии бюджетным учреждениям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0210100590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610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55 135 544,13</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Субсидии автономным учреждениям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0210100590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620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21 545 980,36</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бюджетные ассигнования</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0210100590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27 818 257,10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Исполнение судебных актов</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0210100590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830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70 000,00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Уплата налогов, сборов и иных платежей</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0210100590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850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27 748 257,10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0210153030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37 856 700,00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0210153030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27 732 348,00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выплаты персоналу казенных учреждений</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0210153030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110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27 732 348,00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0210153030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10 124 352,00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Субсидии бюджетным учреждениям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0210153030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610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10 124 352,00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0210184030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140 859 500,00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0210184030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37 222 427,07</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выплаты персоналу казенных учреждений</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0210184030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110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37 222 427,07</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0210184030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61 226 649,93</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0210184030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61 226 649,93</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Социальное обеспечение и иные выплаты населению</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0210184030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1 934 263,00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Социальные выплаты гражданам, кроме публичных нормативных социальных выплат</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0210184030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320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1 934 263,00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0210184030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40 476 160,00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Субсидии бюджетным учреждениям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0210184030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610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40 476 160,00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0210184050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15 310 000,00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0210184050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1 322 149,00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выплаты персоналу казенных учреждений</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0210184050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110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1 322 149,00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0210184050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99 851,00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0210184050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99 851,00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Социальное обеспечение и иные выплаты населению</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0210184050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13 888 000,00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Социальные выплаты гражданам, кроме публичных нормативных социальных выплат</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0210184050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320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13 888 000,00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0210184301</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391 105 182,00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0210184301</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189 075 880,44</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выплаты персоналу казенных учреждений</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0210184301</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110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189 075 880,44</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Социальное обеспечение и иные выплаты населению</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0210184301</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429 550,56</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Социальные выплаты гражданам, кроме публичных нормативных социальных выплат</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0210184301</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320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429 550,56</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0210184301</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201 599 751,00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Субсидии бюджетным учреждениям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0210184301</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610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118 099 725,00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Субсидии автономным учреждениям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0210184301</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620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83 500 026,00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0210184303</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1 150 294 367,63</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0210184303</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953 337 944,63</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выплаты персоналу казенных учреждений</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0210184303</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110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953 337 944,63</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0210184303</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109 728,00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0210184303</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109 728,00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0210184303</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196 846 695,00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Субсидии бюджетным учреждениям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0210184303</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610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196 846 695,00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02101L3040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18 919 700,00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02101L3040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5 478 720,00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выплаты персоналу казенных учреждений</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02101L3040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110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5 478 720,00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02101L3040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5 478 720,00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02101L3040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5 478 720,00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02101L3040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7 962 260,00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Субсидии бюджетным учреждениям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02101L3040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610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7 962 260,00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0210200000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964 972,00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0210284301</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260 200,00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0210284301</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115 264,00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0210284301</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115 264,00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0210284301</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144 936,00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Субсидии бюджетным учреждениям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0210284301</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610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87 840,00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Субсидии автономным учреждениям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0210284301</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620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57 096,00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0210284303</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704 772,00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0210284303</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559 836,00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0210284303</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559 836,00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0210284303</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144 936,00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Субсидии бюджетным учреждениям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0210284303</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610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144 936,00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0210300000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37 202 087,27</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0210384301</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6 870 618,00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0210384301</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3 362 230,00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0210384301</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3 362 230,00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0210384301</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3 508 388,00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Субсидии бюджетным учреждениям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0210384301</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610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2 064 876,00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Субсидии автономным учреждениям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0210384301</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620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1 443 512,00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0210384303</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30 331 469,27</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0210384303</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26 415 932,27</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0210384303</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26 415 932,27</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0210384303</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3 915 537,00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Субсидии бюджетным учреждениям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0210384303</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610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3 915 537,00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0210400000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489 276,00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0210400590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Социальное обеспечение и иные выплаты населению</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0210400590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Социальные выплаты гражданам, кроме публичных нормативных социальных выплат</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0210400590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320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мероприятия в области образования</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0210470130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439 276,00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0210470130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4 500,00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выплаты персоналу казенных учреждений</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0210470130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110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4 500,00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0210470130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164 257,00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0210470130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164 257,00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Социальное обеспечение и иные выплаты населению</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0210470130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270 519,00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Премии и гранты</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0210470130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350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270 519,00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0210600000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6 268 491,10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0210684305</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6 268 491,10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0210684305</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1 283 870,00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выплаты персоналу казенных учреждений</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0210684305</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110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1 283 870,00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0210684305</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3 721 575,10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0210684305</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3 721 575,10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0210684305</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1 263 046,00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Субсидии бюджетным учреждениям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0210684305</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610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1 263 046,00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Основное мероприятие «Обеспечение функций управления и контроля в сфере образования»</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0210700000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19 301 954,80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обеспечение функций органов местного самоуправления</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0210702040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18 966 954,80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0210702040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18 966 954,80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выплаты персоналу государственных (муниципальных) органов</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0210702040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18 966 954,80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Прочие мероприятия органов местного самоуправления</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0210702400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335 000,00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0210702400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335 000,00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0210702400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335 000,00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Основное мероприятие «Обеспечение реализации программ в организациях дополнительного образования»</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0210800000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120 230 709,39</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0210800590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95 736 729,34</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0210800590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95 736 729,34</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Субсидии бюджетным учреждениям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0210800590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610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45 586 291,70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Субсидии автономным учреждениям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0210800590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620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50 150 437,64</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 xml:space="preserve">Расходы на обеспечение деятельности (оказание услуг) муниципальных учреждений (категории педагогов дополнительного образования, относящиеся к </w:t>
            </w:r>
            <w:r w:rsidRPr="00097938">
              <w:rPr>
                <w:rFonts w:cs="Arial"/>
                <w:sz w:val="16"/>
                <w:szCs w:val="16"/>
              </w:rPr>
              <w:lastRenderedPageBreak/>
              <w:t>указам по штатн. расписанию)</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lastRenderedPageBreak/>
              <w:t>0210800591</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16 345 719,10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0210800591</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1 394 321,00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выплаты персоналу казенных учреждений</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0210800591</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110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1 394 321,00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0210800591</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14 951 398,10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Субсидии бюджетным учреждениям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0210800591</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610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14 728 807,10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Субсидии автономным учреждениям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0210800591</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620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222 591,00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0210800592</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8 148 260,95</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0210800592</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2 857 906,40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выплаты персоналу казенных учреждений</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0210800592</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110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2 857 906,40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0210800592</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5 290 354,55</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Субсидии бюджетным учреждениям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0210800592</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610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5 182 655,55</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Субсидии автономным учреждениям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0210800592</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620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107 699,00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Региональный проект «Патриотическое воспитание граждан Российской Федерации»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021EВ00000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3 287 380,00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021EВ51790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3 287 380,00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021EВ51790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2 689 677,00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выплаты персоналу казенных учреждений</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021EВ51790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110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2 689 677,00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021EВ51790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597 703,00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Субсидии бюджетным учреждениям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021EВ51790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610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597 703,00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Подпрограмма «Дети Конды»</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0220000000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23 606 785,66</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Основное мероприятие «Организация отдыха и оздоровления детей и молодежи»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0220200000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23 606 785,66</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 xml:space="preserve">Расходы на организацию отдыха детей в оздоровительных лагерях с дневным пребыванием детей </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0220270141</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3 082 065,66</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0220270141</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3 014 195,66</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0220270141</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3 014 195,66</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0220270141</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67 870,00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Субсидии бюджетным учреждениям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0220270141</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610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53 380,00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Субсидии автономным учреждениям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0220270141</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620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14 490,00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организацию загородного лагеря с круглосуточным пребыванием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0220270144</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1 450 008,00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0220270144</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1 450 008,00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0220270144</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1 450 008,00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0220282050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8 451 100,00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0220282050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6 022 432,36</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0220282050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6 022 432,36</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0220282050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2 428 667,64</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Субсидии бюджетным учреждениям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0220282050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610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2 428 667,64</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организацию и обеспечение отдыха и оздоровления детей, в том числе в этнической среде</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0220284080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9 684 600,00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0220284080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9 684 600,00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0220284080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9 684 600,00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02202S2050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939 012,00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02202S2050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669 160,04</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02202S2050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669 160,04</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02202S2050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269 851,96</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Субсидии бюджетным учреждениям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02202S2050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610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269 851,96</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Подпрограмма «Ресурсное обеспечение в сфере образования»</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0230000000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419 609 595,04</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lastRenderedPageBreak/>
              <w:t>Основное мероприятие «Обеспечение комплексной безопасности образовательных организаций»</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0230100000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1 714 851,00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0230100590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1 714 851,00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0230100590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1 369 869,49</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0230100590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1 369 869,49</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0230100590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344 981,51</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Субсидии бюджетным учреждениям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0230100590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610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307 211,63</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Субсидии автономным учреждениям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0230100590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620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37 769,88</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Основное мероприятие «Развитие материально-технической базы образовательных организаций»</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0230200000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23 478 350,65</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0230200590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21 331 730,65</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0230200590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14 730 860,65</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0230200590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14 730 860,65</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0230200590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6 600 870,00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Субсидии бюджетным учреждениям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0230200590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610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6 040 270,00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Субсидии автономным учреждениям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0230200590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620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560 600,00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реализацию наказов избирателей депутатам Думы ХМАО-Югры</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0230285160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2 146 620,00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0230285160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1 478 720,00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0230285160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1 478 720,00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0230285160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667 900,00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Субсидии бюджетным учреждениям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0230285160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610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667 900,00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Региональный проект «Современная школа»</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023E100000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394 416 393,39</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создание новых мест в муниципальных общеобразовательных организациях</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023E182860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354 882 200,00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Капитальные вложения в объекты государственной (муниципальной) собственности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023E182860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354 882 200,00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Бюджетные инвестиции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023E182860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410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354 882 200,00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Софинансирование на создание новых мест в муниципальных общеобразовательных организациях</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023E1S2860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39 534 193,39</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Капитальные вложения в объекты государственной (муниципальной) собственности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023E1S2860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39 534 193,39</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Бюджетные инвестиции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023E1S2860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410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39 534 193,39</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Муниципальная программа Кондинского района «Развитие молодежной политики»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0300000000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33 451 177,54</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Основное мероприятие «Работа с детьми и молодежью»</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0300100000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15 082 456,05</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 xml:space="preserve">Расходы на обеспечение деятельности (оказание услуг) муниципальных учреждений </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0300100590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14 199 606,05</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0300100590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14 199 606,05</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Субсидии автономным учреждениям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0300100590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620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14 199 606,05</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 xml:space="preserve">Реализация мероприятий по работе с детьми и молодежью </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0300170280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882 850,00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0300170280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882 850,00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Субсидии автономным учреждениям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0300170280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620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882 850,00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0300200000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100 120,00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 xml:space="preserve">Реализация мероприятий по работе с детьми и молодежью </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0300270280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100 120,00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0300270280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100 120,00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0300270280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630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100 120,00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0300300000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13 769 478,49</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организацию трудозанятости подростков</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0300370145</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4 619 478,49</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0300370145</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3 678 408,01</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выплаты персоналу казенных учреждений</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0300370145</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110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3 678 408,01</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0300370145</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14 834,00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 xml:space="preserve">Иные закупки товаров, работ и услуг для обеспечения государственных </w:t>
            </w:r>
            <w:r w:rsidRPr="00097938">
              <w:rPr>
                <w:rFonts w:cs="Arial"/>
                <w:sz w:val="16"/>
                <w:szCs w:val="16"/>
              </w:rPr>
              <w:lastRenderedPageBreak/>
              <w:t>(муниципальных)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lastRenderedPageBreak/>
              <w:t>0300370145</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14 834,00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0300370145</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926 236,48</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Субсидии бюджетным учреждениям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0300370145</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610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758 318,05</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Субсидии автономным учреждениям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0300370145</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620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167 918,43</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реализацию мероприятий по содействию трудоустройству граждан</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0300385060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9 150 000,00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0300385060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3 330 000,00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выплаты персоналу казенных учреждений</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0300385060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110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3 330 000,00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Межбюджетные трансферты</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0300385060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2 990 000,00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межбюджетные трансферты</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0300385060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2 990 000,00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0300385060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2 830 000,00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Субсидии бюджетным учреждениям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0300385060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610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1 260 000,00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Субсидии автономным учреждениям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0300385060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620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1 570 000,00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Основное мероприятие «Реализация инициативных проектов, отобранных по результатам конкурса»</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0300400000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1 699 223,00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реализацию инициативных проектов, отобранных по результатам конкурса «Твоя территория» пгт. Междуреченский</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0300482752</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1 399 360,00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Межбюджетные трансферты</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0300482752</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699 680,00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межбюджетные трансферты</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0300482752</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699 680,00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0300482752</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699 680,00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Субсидии автономным учреждениям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0300482752</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620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699 680,00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Софинансирование расходов на реализацию инициативных проектов, отобранных по результатам конкурса «Твоя территория» пгт. Междуреченский</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03004S2752</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299 863,00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03004S2752</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299 863,00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Субсидии автономным учреждениям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03004S2752</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620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299 863,00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Региональный проект «Социальная активность»</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030E800000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2 799 900,00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 xml:space="preserve">Расходы на обеспечение деятельности (оказание услуг) муниципальных учреждений </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030E800590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2 790 750,00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030E800590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2 790 750,00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Субсидии автономным учреждениям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030E800590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620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2 790 750,00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 xml:space="preserve">Реализация мероприятий по работе с детьми и молодежью </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030E870280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9 150,00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030E870280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9 150,00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Субсидии автономным учреждениям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030E870280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620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9 150,00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0400000000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0400200000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0400272560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0400272560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0400272560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Муниципальная программа Кондинского района «Развитие культуры и искусства»</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0500000000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331 433 443,01</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Подпрограмма «Модернизация и развитие учреждений культуры»</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0510000000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245 072 293,90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Основное мероприятие «Развитие библиотечного дела»</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0510100000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75 564 743,10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 xml:space="preserve">Расходы на обеспечение деятельности (оказание услуг) муниципальных учреждений </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0510100590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74 749 690,46</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0510100590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69 154 260,58</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выплаты персоналу казенных учреждений</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0510100590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110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69 154 260,58</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0510100590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5 512 619,88</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0510100590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5 512 619,88</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бюджетные ассигнования</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0510100590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82 810,00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Уплата налогов, сборов и иных платежей</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0510100590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850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82 810,00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развитие сферы культуры в муниципальных образованиях автономного округа</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0510182520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662 800,00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0510182520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662 800,00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0510182520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662 800,00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государственную поддержку отрасли культуры</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05101L5190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117 368,42</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05101L5190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117 368,42</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 xml:space="preserve">Иные закупки товаров, работ и услуг для обеспечения государственных </w:t>
            </w:r>
            <w:r w:rsidRPr="00097938">
              <w:rPr>
                <w:rFonts w:cs="Arial"/>
                <w:sz w:val="16"/>
                <w:szCs w:val="16"/>
              </w:rPr>
              <w:lastRenderedPageBreak/>
              <w:t>(муниципальных)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lastRenderedPageBreak/>
              <w:t>05101L5190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117 368,42</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lastRenderedPageBreak/>
              <w:t>Софинансирование расходов на развитие сферы культуры в муниципальных образованиях автономного округа</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05101S2520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34 884,22</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05101S2520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34 884,22</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05101S2520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34 884,22</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Основное мероприятие «Развитие музейного дела»</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0510200000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12 589 963,89</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 xml:space="preserve">Расходы на обеспечение деятельности (оказание услуг) муниципальных учреждений </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0510200590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12 589 963,89</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0510200590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12 589 963,89</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Субсидии бюджетным учреждениям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0510200590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610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12 589 963,89</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Основное мероприятие «Развитие культурно досуговой деятельности»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0510300000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120 719 047,57</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0510300590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96 962 069,48</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0510300590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96 962 069,48</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Субсидии бюджетным учреждениям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0510300590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610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96 962 069,48</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Реализация прочих расходов в сфере культуры</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0510370050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1 920 000,00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0510370050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117 270,00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0510370050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117 270,00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Межбюджетные трансферты</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0510370050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54 000,00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межбюджетные трансферты</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0510370050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54 000,00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0510370050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1 748 730,00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Субсидии бюджетным учреждениям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0510370050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610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1 748 730,00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0510372580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21 736 978,09</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Межбюджетные трансферты</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0510372580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21 736 978,09</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межбюджетные трансферты</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0510372580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21 736 978,09</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финансирование наказов избирателей депутатам Думы ХМАО-Югры</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0510385160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100 000,00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0510385160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100 000,00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Субсидии бюджетным учреждениям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0510385160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610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100 000,00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0510400000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11 952 400,00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Реализация прочих расходов в сфере культуры</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0510470050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11 952 400,00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Капитальные вложения в объекты государственной (муниципальной) собственности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0510470050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5 976 200,00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Бюджетные инвестиции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0510470050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410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5 976 200,00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Межбюджетные трансферты</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0510470050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5 976 200,00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межбюджетные трансферты</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0510470050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5 976 200,00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Региональный проект «Культурная среда»</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051A100000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24 246 139,34</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межбюджетные трансферты на создание модельных муниципальных библиотек</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051A154540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10 000 000,00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051A154540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10 000 000,00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051A154540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10 000 000,00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государственную поддержку отрасли культуры в рамках реализации национального проекта «Культура»</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051A155190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14 202 244,90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051A155190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14 202 244,90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Субсидии бюджетным учреждениям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051A155190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610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14 202 244,90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поддержку отрасли культуры в рамках реализации национального проекта «Культура»</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051A175190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43 894,44</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051A175190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43 894,44</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051A175190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43 894,44</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Подпрограмма «Поддержка творческих инициатив, способствующих самореализации населения»</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0520000000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74 420 521,90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Основное мероприятие «Развитие дополнительного образования»</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0520100000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74 260 521,90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lastRenderedPageBreak/>
              <w:t xml:space="preserve">Расходы на обеспечение деятельности (оказание услуг) муниципальных учреждений </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0520100590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74 060 003,90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0520100590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74 060 003,90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Субсидии бюджетным учреждениям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0520100590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610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74 060 003,90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реализацию наказов избирателей депутатам Думы Ханты-Мансийского автономного округа - Югры</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0520185160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200 518,00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0520185160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200 518,00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Субсидии бюджетным учреждениям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0520185160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610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200 518,00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0520300000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160 000,00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Реализация прочих расходов( мероприятия) в сфере культура</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0520370050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160 000,00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0520370050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160 000,00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0520370050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630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160 000,00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0530000000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8 595 073,42</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0530100000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8 124 173,42</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обеспечение функций органов местного самоуправления</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0530102040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8 034 490,00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0530102040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8 034 490,00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выплаты персоналу государственных (муниципальных) органов</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0530102040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8 034 490,00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 xml:space="preserve">Прочие мероприятия органов местного самоуправления </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0530102400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89 683,42</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0530102400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89 683,42</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0530102400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89 683,42</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Основное мероприятие «Развитие архивного дела»</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0530200000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470 900,00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0530284100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470 900,00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0530284100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470 900,00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0530284100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470 900,00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Подпрограмма «Подготовка и проведение юбилейных мероприятий»</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0540000000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3 345 553,79</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Основное мероприятие «Празднование 100-летия Кондинского района»</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0540100000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3 345 553,79</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реализацию плана мероприятий «100-летия Кондинского района»</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0540170050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3 345 553,79</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0540170050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200 200,00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0540170050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200 200,00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Межбюджетные трансферты</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0540170050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566 000,00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межбюджетные трансферты</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0540170050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566 000,00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0540170050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2 579 353,79</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Субсидии бюджетным учреждениям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0540170050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610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2 271 453,79</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Субсидии автономным учреждениям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0540170050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620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307 900,00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Муниципальная программа Кондинского района «Развитие физической культуры и спорта»</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0600000000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184 927 397,48</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0600100000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1 378 000,00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мероприятия в области физической культуры и спорта.</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0600170040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1 378 000,00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0600170040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178 000,00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выплаты персоналу государственных (муниципальных) органов</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0600170040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178 000,00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0600170040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300 000,00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0600170040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300 000,00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Социальное обеспечение и иные выплаты населению</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0600170040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300 000,00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Премии и гранты</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0600170040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350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300 000,00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Межбюджетные трансферты</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0600170040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600 000,00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межбюджетные трансферты</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0600170040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600 000,00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lastRenderedPageBreak/>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0600200000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90 860,00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мероприятия в области физической культуры и спорта.</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0600270040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90 860,00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0600270040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90 860,00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0600270040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630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90 860,00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0600300000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168 717 760,85</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0600300590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162 966 181,90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0600300590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162 966 181,90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Субсидии бюджетным учреждениям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0600300590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610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135 871 468,14</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Субсидии автономным учреждениям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0600300590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620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27 094 713,76</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мероприятия в области физической культуры и спорта.</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0600370040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2 462 000,00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0600370040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18 000,00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выплаты персоналу государственных (муниципальных) органов</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0600370040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18 000,00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0600370040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624 000,00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0600370040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624 000,00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0600370040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1 820 000,00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Субсидии бюджетным учреждениям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0600370040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610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1 220 000,00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Субсидии автономным учреждениям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0600370040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620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600 000,00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0600382110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3 125 100,00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0600382110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3 125 100,00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Субсидии бюджетным учреждениям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0600382110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610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1 911 700,00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Субсидии автономным учреждениям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0600382110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620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1 213 400,00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06003S2110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164 478,95</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06003S2110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164 478,95</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Субсидии бюджетным учреждениям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06003S2110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610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100 615,79</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Субсидии автономным учреждениям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06003S2110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620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63 863,16</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Основное мероприятие «Организация деятельности комитета физической культуры и спорта»</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0600400000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6 556 302,95</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обеспечение функций органов местного самоуправления</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0600402040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6 497 680,00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0600402040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6 497 680,00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выплаты персоналу государственных (муниципальных) органов</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0600402040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6 497 680,00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 xml:space="preserve">Прочие мероприятия органов местного самоуправления </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0600402400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58 622,95</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0600402400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58 622,95</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0600402400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58 622,95</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Основное мероприятие «Укрепление материально-технической базы учреждений спорта Кондинского района»</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0600500000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8 184 473,68</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мероприятия в области физической культуры и спорта.</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0600570040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7 479 000,00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0600570040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7 479 000,00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Субсидии автономным учреждениям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0600570040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620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7 479 000,00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софинансирование расходов муниципальных образований на развитие сети спортивных объектов шаговой доступности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0600582130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670 200,00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0600582130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670 200,00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Субсидии бюджетным учреждениям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0600582130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610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670 200,00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муниципального образования на софинансирование расходов по развитию сети спортивных объектов шаговой доступности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06005S2130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35 273,68</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 xml:space="preserve">Предоставление субсидий бюджетным, автономным учреждениям и иным </w:t>
            </w:r>
            <w:r w:rsidRPr="00097938">
              <w:rPr>
                <w:rFonts w:cs="Arial"/>
                <w:sz w:val="16"/>
                <w:szCs w:val="16"/>
              </w:rPr>
              <w:lastRenderedPageBreak/>
              <w:t>некоммерческим организациям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lastRenderedPageBreak/>
              <w:t>06005S2130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35 273,68</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lastRenderedPageBreak/>
              <w:t>Субсидии бюджетным учреждениям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06005S2130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610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35 273,68</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Муниципальная программа Кондинского района «Содействие развитию застройки»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0700000000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1 399 900,00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Основное мероприятие «Изготовление межевых планов и проведение кадастрового учета земельных участков»</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0700100000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1 260 000,00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развитие застройки населенных пунктов Кондинского района</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0700170270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1 260 000,00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0700170270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1 260 000,00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0700170270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1 260 000,00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Основное мероприятие «Оценка земельных участков»</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0700200000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48 000,00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развитие застройки населенных пунктов Кондинского района</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0700270270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48 000,00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0700270270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48 000,00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0700270270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48 000,00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Основное мероприятие «Обновление программного обеспечения земельных отношений»</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0700300000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91 900,00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развитие застройки населенных пунктов Кондинского района</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0700370270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91 900,00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0700370270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91 900,00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0700370270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91 900,00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Муниципальная программа Кондинского района «Развитие агропромышленного комплекса»</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0800000000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68 713 554,90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Основное мероприятие «Поддержка растениеводства, переработки и реализации продукции растениеводства»</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0800100000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142 900,00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поддержку и развитие растениеводства</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0800184140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142 900,00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бюджетные ассигнования</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0800184140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142 900,00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0800184140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810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142 900,00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Основное мероприятие «Поддержка животноводства, производства и реализации продукции животноводства»</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0800200000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42 638 500,00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поддержку и развитие животноводства</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0800284350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42 638 500,00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0800284350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63 871,74</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выплаты персоналу государственных (муниципальных) органов</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0800284350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63 871,74</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бюджетные ассигнования</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0800284350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42 574 628,26</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0800284350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810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42 574 628,26</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0800300000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18 001 400,00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поддержку и развитие малых форм хозяйствования</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0800384170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18 001 400,00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бюджетные ассигнования</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0800384170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18 001 400,00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0800384170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810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18 001 400,00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Основное мероприятие «Поддержка развития рыбохозяйственного комплекса и производства рыбной продукции»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0800400000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451 300,00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развитие рыбохозяйственного комплекса</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0800484180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451 300,00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бюджетные ассигнования</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0800484180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451 300,00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0800484180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810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451 300,00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Основное мероприятие «Поддержка развития системы заготовки и переработки дикоросов»</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0800500000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3 725 200,00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развитие деятельности по заготовке и переработке дикоросов</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0800584190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3 725 200,00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бюджетные ассигнования</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0800584190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3 725 200,00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0800584190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810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3 725 200,00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0800600000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795 700,00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организацию мероприятий при осуществлении деятельности по обращению с животными без владельцев</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0800684200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795 700,00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0800684200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67 422,80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выплаты персоналу государственных (муниципальных) органов</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0800684200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67 422,80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0800684200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570 557,20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 xml:space="preserve">Иные закупки товаров, работ и услуг для обеспечения государственных </w:t>
            </w:r>
            <w:r w:rsidRPr="00097938">
              <w:rPr>
                <w:rFonts w:cs="Arial"/>
                <w:sz w:val="16"/>
                <w:szCs w:val="16"/>
              </w:rPr>
              <w:lastRenderedPageBreak/>
              <w:t>(муниципальных)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lastRenderedPageBreak/>
              <w:t>0800684200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570 557,20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lastRenderedPageBreak/>
              <w:t>Межбюджетные трансферты</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0800684200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157 720,00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Субвенции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0800684200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530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157 720,00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Основное мероприятие «Реализация мероприятий по благостройству сельских территорий»</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0800700000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2 958 554,90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обеспечение комплексного развития сельских территорий</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08007L5760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2 958 554,90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Межбюджетные трансферты</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08007L5760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2 958 554,90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межбюджетные трансферты</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08007L5760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2 958 554,90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Муниципальная программа Кондинского района «Формирование градостроительной документации»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0900000000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5 513 965,60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0900100000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3 651 340,21</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0900182911</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3 541 800,00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0900182911</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3 541 800,00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0900182911</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3 541 800,00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Софинансирование расходов для реализации полномочий в области градостроительной деятельности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09001S2911</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109 540,21</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09001S2911</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109 540,21</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09001S2911</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109 540,21</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0900200000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1 862 625,39</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0900282904</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1 806 746,62</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0900282904</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1 806 746,62</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0900282904</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1 806 746,62</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Софинансирование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09002S2904</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55 878,77</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09002S2904</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55 878,77</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09002S2904</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55 878,77</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Муниципальная программа Кондинского района «Развитие коренных малочисленных народов Севера»</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1000000000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5 844 900,00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1000100000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5 844 900,00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1000184210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5 844 900,00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1000184210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139 600,00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выплаты персоналу государственных (муниципальных) органов</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1000184210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139 600,00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бюджетные ассигнования</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1000184210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5 705 300,00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1000184210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810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5 705 300,00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Муниципальная программа Кондинского района «Развитие жилищной сферы»</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1100000000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189 251 446,38</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Подпрограмма «Содействие развитию жилищного строительства»</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1110000000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162 599 940,75</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1110100000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132 363 354,01</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 xml:space="preserve">Расходы для реализации полномочий в области строительства и жилищных </w:t>
            </w:r>
            <w:r w:rsidRPr="00097938">
              <w:rPr>
                <w:rFonts w:cs="Arial"/>
                <w:sz w:val="16"/>
                <w:szCs w:val="16"/>
              </w:rPr>
              <w:lastRenderedPageBreak/>
              <w:t>отношений</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lastRenderedPageBreak/>
              <w:t>1110182901</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128 392 453,38</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lastRenderedPageBreak/>
              <w:t>Капитальные вложения в объекты государственной (муниципальной) собственности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1110182901</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128 392 453,38</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Бюджетные инвестиции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1110182901</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410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128 392 453,38</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Софинансирование для реализации полномочий в области строительства и жилищных отношений</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11101S2901</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3 970 900,63</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Капитальные вложения в объекты государственной (муниципальной) собственности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11101S2901</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3 970 900,63</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Бюджетные инвестиции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11101S2901</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410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3 970 900,63</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1110300000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23 278 236,22</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1110300590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23 278 236,22</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1110300590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21 635 961,27</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выплаты персоналу казенных учреждений</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1110300590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110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21 635 961,27</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1110300590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1 410 764,95</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1110300590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1 410 764,95</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бюджетные ассигнования</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1110300590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231 510,00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Уплата налогов, сборов и иных платежей</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1110300590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850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231 510,00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Региональный проект «Обеспечение устойчивого сокращения непригодного для проживания жилищного фонда»</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111F300000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6 958 350,52</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 -Югры</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111F367484</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6 749 600,00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Капитальные вложения в объекты государственной (муниципальной) собственности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111F367484</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6 749 600,00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Бюджетные инвестиции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111F367484</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410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6 749 600,00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Софинансирование на обеспечение устойчивого сокращения непригодного для проживания жилищного фонда</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111F36748S</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208 750,52</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Капитальные вложения в объекты государственной (муниципальной) собственности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111F36748S</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208 750,52</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Бюджетные инвестиции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111F36748S</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410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208 750,52</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1120000000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26 651 505,63</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1120100000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15 054 305,63</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реализацию мероприятий по обеспечению жильем молодых семей</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11201L4970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15 054 305,63</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Социальное обеспечение и иные выплаты населению</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11201L4970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15 054 305,63</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Социальные выплаты гражданам, кроме публичных нормативных социальных выплат</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11201L4970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320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15 054 305,63</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1120200000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11 560 000,00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1120251350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7 560 000,00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Социальное обеспечение и иные выплаты населению</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1120251350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7 560 000,00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Социальные выплаты гражданам, кроме публичных нормативных социальных выплат</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1120251350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320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7 560 000,00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1120251760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4 000 000,00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Социальное обеспечение и иные выплаты населению</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1120251760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4 000 000,00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Социальные выплаты гражданам, кроме публичных нормативных социальных выплат</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1120251760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320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4 000 000,00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1120300000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37 200,00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1120384220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37 200,00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1120384220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37 200,00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1120384220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37 200,00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Муниципальная программа Кондинского района «Развитие жилищно-коммунального комплекса»</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1200000000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285 250 322,30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Подпрограмма «Создание условий для обеспечения качественными коммунальными услугами»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1210000000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193 867 569,64</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lastRenderedPageBreak/>
              <w:t>Основное мероприятие «Капитальные вложения в объекты муниципальной собственности»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1210100000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110 000 000,00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реконструкцию, расширение, модернизацию, строительство коммунальных объектов</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1210182190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88 000 000,00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Капитальные вложения в объекты государственной (муниципальной) собственности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1210182190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88 000 000,00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Бюджетные инвестиции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1210182190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410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88 000 000,00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Софинансирование на реконструкцию, расширение, модернизацию, строительство коммунальных объектов</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12101S2190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22 000 000,00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Капитальные вложения в объекты государственной (муниципальной) собственности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12101S2190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22 000 000,00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Бюджетные инвестиции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12101S2190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410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22 000 000,00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Основное мероприятие «Капитальный ремонт (с заменой) систем теплоснабжения, водоснабжения и водоотведения»</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1210200000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22 631 297,00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1210209505</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7 726 000,00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1210209505</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7 726 000,00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1210209505</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7 726 000,00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1210209605</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11 588 400,00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1210209605</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11 588 400,00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1210209605</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11 588 400,00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в области жилищно-коммунального хозяйства</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1210270010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2 029 297,00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1210270010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434 797,00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1210270010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434 797,00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бюджетные ассигнования</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1210270010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1 594 500,00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1210270010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810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1 594 500,00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Софинансирование расходов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12102S9605</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1 287 600,00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12102S9605</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1 287 600,00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12102S9605</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1 287 600,00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1210300000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11 852 556,64</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в области жилищно-коммунального хозяйства</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1210370010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11 852 556,64</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Межбюджетные трансферты</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1210370010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8 152 123,06</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межбюджетные трансферты</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1210370010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8 152 123,06</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бюджетные ассигнования</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1210370010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3 700 433,58</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1210370010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810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3 700 433,58</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Основное мероприятие «Расходы на формирование резерва материально-технических ресурсов (запасов) для предупреждения, ликвидации чрезвычайных ситуаций»</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1210500000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20 817 056,00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1210521810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20 817 056,00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1210521810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20 817 056,00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1210521810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20 817 056,00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Основное мероприятие «Разработка проектно-сметной документации»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1210700000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3 890 000,00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в области жилищно-коммунального хозяйства</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1210770010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3 890 000,00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1210770010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3 690 000,00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1210770010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3 690 000,00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бюджетные ассигнования</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1210770010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Исполнение судебных актов</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1210770010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830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Основное мероприятие «Организация деятельности УЖКХ»</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1210800000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19 993 360,00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обеспечение функций органов местного самоуправления</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1210802040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19 916 460,00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097938">
              <w:rPr>
                <w:rFonts w:cs="Arial"/>
                <w:sz w:val="16"/>
                <w:szCs w:val="16"/>
              </w:rPr>
              <w:lastRenderedPageBreak/>
              <w:t>органами управления государственными внебюджетными фондами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lastRenderedPageBreak/>
              <w:t>1210802040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19 916 460,00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lastRenderedPageBreak/>
              <w:t>Расходы на выплаты персоналу государственных (муниципальных) органов</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1210802040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19 916 460,00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Прочие мероприятия органов местного самоуправления</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1210802400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76 900,00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1210802400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76 900,00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1210802400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76 900,00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Основное мероприятие «Приобретение объектов жилищно-коммунального хозяйства»</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1210900000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4 395 300,00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в области жилищно-коммунального хозяйства</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1210970010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4 395 300,00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1210970010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608 700,00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1210970010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608 700,00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Капитальные вложения в объекты государственной (муниципальной) собственности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1210970010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3 177 900,00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Бюджетные инвестиции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1210970010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410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3 177 900,00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Межбюджетные трансферты</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1210970010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608 700,00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межбюджетные трансферты</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1210970010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608 700,00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Основное мероприятие «Экспертиза котельно-печного топлива, обследование коммунальных систем тепло-водоснабжения и водоотведения Кондинского района»</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1211000000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88 000,00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в области жилищно-коммунального хозяйства</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1211070010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88 000,00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1211070010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88 000,00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1211070010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88 000,00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1211100000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в области жилищно-коммунального хозяйства</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1211170010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1211170010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1211170010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Подпрограмма «Обеспечение равных прав потребителей на получение энергетических ресурсов»</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1220000000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91 382 752,66</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1220100000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24 328 100,00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1220184340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24 328 100,00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1220184340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2 600,00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выплаты персоналу государственных (муниципальных) органов</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1220184340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2 600,00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бюджетные ассигнования</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1220184340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24 325 500,00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1220184340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810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24 325 500,00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1220200000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41 129 700,00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1220284330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41 129 700,00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бюджетные ассигнования</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1220284330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41 129 700,00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1220284330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810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41 129 700,00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1220300000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24 658 933,40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1220382840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18 494 200,00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Межбюджетные трансферты</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1220382840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9 247 100,00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межбюджетные трансферты</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1220382840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9 247 100,00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бюджетные ассигнования</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1220382840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9 247 100,00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1220382840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810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9 247 100,00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lastRenderedPageBreak/>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12203S2840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6 164 733,40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бюджетные ассигнования</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12203S2840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6 164 733,40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12203S2840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810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6 164 733,40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1220400000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1 266 019,26</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в области жилищно-коммунального хозяйства</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1220470010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1 266 019,26</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Межбюджетные трансферты</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1220470010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633 009,63</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межбюджетные трансферты</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1220470010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633 009,63</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бюджетные ассигнования</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1220470010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633 009,63</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1220470010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810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633 009,63</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1300000000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394 047,50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1300100000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153 460,00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обеспечение функционирования и развития систем видеонаблюдения в сфере общественного порядка</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1300172310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153 460,00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1300172310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153 460,00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1300172310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153 460,00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Основное мероприятие «Создание условий для деятельности народных дружин»</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1300200000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231 487,50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создание условий для деятельности народных дружин</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1300282300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227 050,00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1300282300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16 607,36</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выплаты персоналу государственных (муниципальных) органов</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1300282300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16 607,36</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1300282300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1 142,64</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1300282300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1 142,64</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Межбюджетные трансферты</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1300282300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209 300,00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межбюджетные трансферты</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1300282300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209 300,00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Софинансирование расходов на создание условий для деятельности народных дружин</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13002S2300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4 437,50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13002S2300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4 151,84</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выплаты персоналу государственных (муниципальных) органов</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13002S2300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4 151,84</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13002S2300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285,66</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13002S2300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285,66</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1300300000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4 100,00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1300351200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4 100,00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1300351200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4 100,00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1300351200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4 100,00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1300400000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Мероприятия в сфере средств массовой информации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1300470260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1300470260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1300470260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Муниципальная программа Кондинского района «Безопасность жизнедеятельности»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1400000000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2 712 780,34</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1400100000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500 000,00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1400102180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500 000,00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1400102180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500 000,00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 xml:space="preserve">Иные закупки товаров, работ и услуг для обеспечения государственных </w:t>
            </w:r>
            <w:r w:rsidRPr="00097938">
              <w:rPr>
                <w:rFonts w:cs="Arial"/>
                <w:sz w:val="16"/>
                <w:szCs w:val="16"/>
              </w:rPr>
              <w:lastRenderedPageBreak/>
              <w:t>(муниципальных)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lastRenderedPageBreak/>
              <w:t>1400102180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500 000,00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lastRenderedPageBreak/>
              <w:t>Основное мероприятие «Обеспечение пожарной безопасности в Кондинском районе»</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1400200000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2 212 780,34</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1400202180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2 212 780,34</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1400202180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2 212 780,34</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1400202180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2 212 780,34</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Муниципальная программа Кондинского района «Экологическая безопасность»</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1500000000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10 991 850,00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1500100000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112 500,00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1500184290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112 500,00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1500184290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112 500,00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1500184290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112 500,00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Основное мероприятие «Организация осуществления мероприятий по проведению дезинсекции и дератизации»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1500200000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2 833 500,00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1500284280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2 833 500,00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1500284280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34 000,00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выплаты персоналу государственных (муниципальных) органов</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1500284280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34 000,00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1500284280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2 799 500,00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1500284280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2 799 500,00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1500300000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8 045 850,00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в области ликвидации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1500370060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8 045 850,00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1500370060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8 045 850,00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1500370060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8 045 850,00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Муниципальная программа Кондинского района «Развитие экономического потенциала»</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1600000000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21 966 982,68</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Подпрограмма «Содействие трудоустройству граждан»</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1610000000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21 966 982,68</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1610100000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21 966 982,68</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реализацию мероприятий по содействию занятости населения</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1610175060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3 050 454,68</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1610175060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2 831 981,35</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выплаты персоналу казенных учреждений</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1610175060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110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2 831 981,35</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1610175060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218 473,33</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Субсидии бюджетным учреждениям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1610175060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610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218 473,33</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реализацию мероприятий по содействию трудоустройству граждан</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1610185060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18 916 528,00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1610185060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3 063 348,00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выплаты персоналу казенных учреждений</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1610185060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110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3 063 348,00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Межбюджетные трансферты</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1610185060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15 508 028,00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межбюджетные трансферты</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1610185060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15 508 028,00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1610185060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345 152,00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Субсидии бюджетным учреждениям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1610185060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610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258 864,00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Субсидии автономным учреждениям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1610185060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620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86 288,00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Муниципальная программа Кондинского района «Цифровое развитие Кондинского района»</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1700000000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3 619 767,67</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1700100000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573 100,00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Реализация мероприятий в области информационных технологий</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1700120070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573 100,00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1700120070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573 100,00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1700120070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573 100,00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 xml:space="preserve">Основное мероприятие «Развитие информационно-коммуникационной </w:t>
            </w:r>
            <w:r w:rsidRPr="00097938">
              <w:rPr>
                <w:rFonts w:cs="Arial"/>
                <w:sz w:val="16"/>
                <w:szCs w:val="16"/>
              </w:rPr>
              <w:lastRenderedPageBreak/>
              <w:t>инфраструктуры, технической и технологической основ становления информационного общества и электронного правительства»</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lastRenderedPageBreak/>
              <w:t>1700200000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2 397 667,67</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lastRenderedPageBreak/>
              <w:t>Реализация мероприятий в области информационных технологий</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1700220070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2 397 667,67</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1700220070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2 397 667,67</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1700220070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2 397 667,67</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1700300000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649 000,00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Реализация мероприятий в области информационных технологий</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1700320070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649 000,00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1700320070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649 000,00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1700320070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649 000,00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Муниципальная программа Кондинского района «Развитие транспортной системы»</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1800000000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377 821 018,07</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 xml:space="preserve">Подпрограмма «Дорожное хозяйство» </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1810000000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303 803 357,16</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Основное мероприятие «Строительство (реконструкция) автомобильных дорог общего пользования местного значения»</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1810100000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176 807 900,00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строительство (реконструкцию), капитальный ремонт и ремонт автомобильных дорог общего пользования местного значения</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1810182390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76 807 900,00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Капитальные вложения в объекты государственной (муниципальной) собственности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1810182390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76 807 900,00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Бюджетные инвестиции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1810182390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410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76 807 900,00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Софинансирование на строительство (реконструкцию), капитальный ремонт и ремонт автомобильных дорог общего пользования местного значения</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18101S2390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100 000 000,00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Капитальные вложения в объекты государственной (муниципальной) собственности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18101S2390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100 000 000,00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Бюджетные инвестиции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18101S2390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410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100 000 000,00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1810200000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80 573 165,21</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1810282390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7 984 200,00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Межбюджетные трансферты</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1810282390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7 984 200,00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межбюджетные трансферты</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1810282390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7 984 200,00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реализацию инициативных проектов, отобранных по результатам конкурса «Перекресток безопасности» пгт. Междуреченский</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1810282751</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19 834 720,00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1810282751</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9 917 360,00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1810282751</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9 917 360,00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Межбюджетные трансферты</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1810282751</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9 917 360,00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межбюджетные трансферты</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1810282751</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9 917 360,00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ремонт и содержание автомобильных дорог</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1810289190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6 511 441,39</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Межбюджетные трансферты</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1810289190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6 511 441,39</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межбюджетные трансферты</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1810289190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6 511 441,39</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18102S2390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41 992 500,00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18102S2390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19 000 200,00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18102S2390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19 000 200,00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Межбюджетные трансферты</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18102S2390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22 992 300,00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межбюджетные трансферты</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18102S2390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22 992 300,00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Софинансирование расходов на реализацию инициативных проектов, отобранных по результатам конкурса (Перекресток безопасности пгт. Междуреченский)</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18102S2751</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4 250 303,82</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18102S2751</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4 250 303,82</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18102S2751</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4 250 303,82</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Основное мероприятие «Содержание дорог и искусственных сооружений на них»</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1810300000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46 422 291,95</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содержание внутрипоселковых дорог и искусственных сооружений на них</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1810304190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35 700 348,32</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1810304190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35 700 348,32</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1810304190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35 700 348,32</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Содержание дорог и искусственных сооружений на них вне границ населенных пунктов в границах района</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1810304290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887 827,43</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Межбюджетные трансферты</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1810304290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887 827,43</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межбюджетные трансферты</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1810304290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887 827,43</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ремонт и содержание автомобильных дорог</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1810389190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8 334 116,20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1810389190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8 334 116,20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1810389190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8 334 116,20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 xml:space="preserve">Расходы на разработку документации по организации дорожного движения и </w:t>
            </w:r>
            <w:r w:rsidRPr="00097938">
              <w:rPr>
                <w:rFonts w:cs="Arial"/>
                <w:sz w:val="16"/>
                <w:szCs w:val="16"/>
              </w:rPr>
              <w:lastRenderedPageBreak/>
              <w:t>паспортизация дорог</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lastRenderedPageBreak/>
              <w:t>1810389290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1 500 000,00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lastRenderedPageBreak/>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1810389290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750 000,00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1810389290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750 000,00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Межбюджетные трансферты</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1810389290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750 000,00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межбюджетные трансферты</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1810389290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750 000,00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 xml:space="preserve">Подпрограмма «Автомобильный, воздушный и водный транспорт» </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1820000000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74 017 660,91</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Основное мероприятие «Обеспечение доступности и повышения качества услуг автомобильным транспортом»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1820100000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33 463 100,00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 xml:space="preserve">Отдельные мероприятия в области автомобильного транспорта </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1820103030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33 463 100,00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1820103030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31 368 700,00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1820103030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31 368 700,00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бюджетные ассигнования</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1820103030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2 094 400,00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1820103030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810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2 094 400,00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Основное мероприятие «Обеспечение доступности и повышения качества услуг воздушным транспортом»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1820200000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20 402 110,83</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 xml:space="preserve">Отдельные мероприятия в области воздушного транспорта </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1820203000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20 402 110,83</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бюджетные ассигнования</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1820203000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20 402 110,83</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1820203000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810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20 402 110,83</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Основное мероприятие «Обеспечение доступности и повышения качества услуг водным транспортом»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1820300000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20 152 450,08</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 xml:space="preserve">Отдельные мероприятия в области водного транспорта </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1820303010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20 152 450,08</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бюджетные ассигнования</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1820303010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20 152 450,08</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1820303010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810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20 152 450,08</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Муниципальная программа Кондинского района «Управление муниципальными финансами»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1900000000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42 941 939,45</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Основное мероприятие «Организация бюджетного процесса»</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1900100000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42 909 939,45</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Управление резервными средствами бюджета района</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1900100010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64 788,00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бюджетные ассигнования</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1900100010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64 788,00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Резервные средства</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1900100010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870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64 788,00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обеспечение функций органов местного самоуправления</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1900102040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36 825 499,45</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1900102040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36 825 499,45</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выплаты персоналу государственных (муниципальных) органов</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1900102040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36 825 499,45</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Прочие мероприятия органов местного самоуправления</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1900102400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5 222 552,00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1900102400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5 222 552,00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1900102400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5 222 552,00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1900184260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797 100,00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1900184260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797 100,00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выплаты персоналу государственных (муниципальных) органов</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1900184260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797 100,00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 xml:space="preserve">Основное мероприятие «Управление муниципальным долгом» </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1900200000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32 000,00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обеспечение эффективного управления муниципальным долгом района</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1900200650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32 000,00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Обслуживание государственного (муниципального) долга</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1900200650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700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32 000,00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Обслуживание муниципального долга</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1900200650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730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32 000,00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2000000000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346 579 582,37</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Основное мероприятие «Расчет и распределение дотации на выравнивание бюджетной обеспеченности поселений»</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2000100000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288 831 300,00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Дотация на выравнивание бюджетной обеспеченности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2000186010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288 831 300,00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Межбюджетные трансферты</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2000186010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288 831 300,00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Дотации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2000186010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510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288 831 300,00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Основное мероприятие «Создание условий для эффективного управления муниципальными финансами»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2000200000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57 748 282,37</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межбюджетные трансферты на поддержку мер по обеспечению сбалансированности бюджетов</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2000286020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57 748 282,37</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Межбюджетные трансферты</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2000286020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57 748 282,37</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межбюджетные трансферты</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2000286020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57 748 282,37</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 xml:space="preserve">Муниципальная программа Кондинского района «Развитие гражданского </w:t>
            </w:r>
            <w:r w:rsidRPr="00097938">
              <w:rPr>
                <w:rFonts w:cs="Arial"/>
                <w:sz w:val="16"/>
                <w:szCs w:val="16"/>
              </w:rPr>
              <w:lastRenderedPageBreak/>
              <w:t>общества»</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lastRenderedPageBreak/>
              <w:t>2100000000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11 055 539,39</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lastRenderedPageBreak/>
              <w:t>Подпрограмма «Поддержка социально ориентированных некоммерческих организаций»</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2120000000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500 000,00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2120100000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Реализация мероприятий в области социальной политики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2120170070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2120170070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2120170070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630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2120200000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300 000,00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Реализация мероприятий в области социальной политики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2120270070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300 000,00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2120270070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300 000,00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2120270070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630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300 000,00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2130000000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10 361 600,00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2130100000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4 972 300,00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Мероприятия в сфере средств массовой информации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2130170260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4 972 300,00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2130170260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4 972 300,00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2130170260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4 972 300,00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2130200000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4 909 300,00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Мероприятия в сфере средств массовой информации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2130270260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4 909 300,00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2130270260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4 909 300,00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2130270260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4 909 300,00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2130300000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480 000,00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Мероприятия в сфере средств массовой информации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2130370260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480 000,00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2130370260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480 000,00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2130370260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480 000,00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2140000000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193 939,39</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2140100000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193 939,39</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2140182630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192 000,00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2140182630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192 000,00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2140182630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192 000,00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21401S2630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1 939,39</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21401S2630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1 939,39</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21401S2630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1 939,39</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Муниципальная программа Кондинского района «Управление муниципальным имуществом»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2200000000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26 915 556,44</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Основное мероприятие « Управление и распоряжение муниципальным имуществом Кондинского района»</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2200100000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7 890 813,90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содержание муниципального жилищного фонда</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2200103520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755 400,00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 xml:space="preserve">Закупка товаров, работ и услуг для обеспечения государственных </w:t>
            </w:r>
            <w:r w:rsidRPr="00097938">
              <w:rPr>
                <w:rFonts w:cs="Arial"/>
                <w:sz w:val="16"/>
                <w:szCs w:val="16"/>
              </w:rPr>
              <w:lastRenderedPageBreak/>
              <w:t>(муниципальных)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lastRenderedPageBreak/>
              <w:t>2200103520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755 400,00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lastRenderedPageBreak/>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2200103520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755 400,00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2200109020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300 000,00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2200109020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300 000,00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2200109020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300 000,00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прочие мероприятия по управлению муниципальным имуществом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2200170430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6 835 413,90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2200170430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6 395 213,90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2200170430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6 395 213,90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бюджетные ассигнования</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2200170430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440 200,00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Уплата налогов, сборов и иных платежей</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2200170430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850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440 200,00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2200200000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19 024 742,54</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обеспечение функций органов местного самоуправления</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2200202040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18 325 363,24</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2200202040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18 325 363,24</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выплаты персоналу государственных (муниципальных) органов</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2200202040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18 325 363,24</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Прочие мероприятия органов местного самоуправления</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2200202400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699 379,30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2200202400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699 379,30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2200202400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699 379,30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Муниципальная программа Кондинского района «Развитие малого и среднего предпринимательства»</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2300000000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4 848 105,30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2300100000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2 400 000,00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2300103510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2 400 000,00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бюджетные ассигнования</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2300103510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2 400 000,00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2300103510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810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2 400 000,00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Региональный проект «Создание условий для легкого старта и комфортного ведения бизнеса»</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230I400000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251 052,66</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230I482330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238 500,00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бюджетные ассигнования</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230I482330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238 500,00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230I482330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810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238 500,00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Софинансирование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230I4S2330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12 552,66</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бюджетные ассигнования</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230I4S2330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12 552,66</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230I4S2330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810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12 552,66</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Региональный проект «Акселерация субъектов малого и среднего предпринимательства»</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230I500000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2 197 052,64</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финансовую поддержку субъектов малого и среднего предпринимательства</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230I582380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2 087 200,00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бюджетные ассигнования</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230I582380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2 087 200,00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230I582380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810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2 087 200,00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Софинансирование расходов на поддержку малого и среднего предпринимательства</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230I5S2380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109 852,64</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бюджетные ассигнования</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230I5S2380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109 852,64</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230I5S2380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810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109 852,64</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Муниципальная программа Кондинского района «Формирование комфортной городской среды»</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2400000000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71 118 658,38</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Основное мероприятие «Благоустройство территорий общего пользования»</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2400200000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28 949 260,47</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реализацию инициативных проектов, отобранных по результатам конкурса «Причал Мечты» п. Луговой</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2400282753</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10 554 220,00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lastRenderedPageBreak/>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2400282753</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5 277 110,00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2400282753</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5 277 110,00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Межбюджетные трансферты</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2400282753</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5 277 110,00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межбюджетные трансферты</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2400282753</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5 277 110,00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по благоустройству общественных и дворовых территорий поселений</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2400295550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14 686 200,00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2400295550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7 343 100,00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2400295550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7 343 100,00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Межбюджетные трансферты</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2400295550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7 343 100,00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межбюджетные трансферты</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2400295550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7 343 100,00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реализацию мероприятий через инициативный проект «Мы помним»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2400299992</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1 447 220,80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2400299992</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1 447 220,80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2400299992</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1 447 220,80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Софинансирование расходов на реализацию инициативных проектов, отобранных по результатам конкурса «Причал Мечты» п. Луговой</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24002S2753</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2 261 619,67</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24002S2753</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2 261 619,67</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24002S2753</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2 261 619,67</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Региональный проект «Формирование комфортной городской среды»</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240F200000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42 169 397,91</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реализацию программ формирования современной городской среды</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240F255550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24 344 797,91</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240F255550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13 222 997,91</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240F255550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13 222 997,91</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Межбюджетные трансферты</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240F255550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11 121 800,00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межбюджетные трансферты</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240F255550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11 121 800,00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по благоустройству общественных и дворовых территорий поселений</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240F295550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17 824 600,00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240F295550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8 912 300,00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240F295550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8 912 300,00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Межбюджетные трансферты</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240F295550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8 912 300,00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межбюджетные трансферты</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240F295550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8 912 300,00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Непрограммные расходы</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4000000000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30 562 322,27</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Обеспечение деятельности органов местного самоуправления</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4010000000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22 374,00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обеспечение функций органов местного самоуправления</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4010002040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22 374,00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Межбюджетные трансферты</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4010002040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22 374,00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межбюджетные трансферты</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4010002040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22 374,00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Целевые средства бюджета автономного округа не отнесенные к муниципальным программам</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4040000000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4 162 700,00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осуществление первичного воинского учета на территориях, где отсутствуют военные комиссариаты</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4040051180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4 162 700,00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Межбюджетные трансферты</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4040051180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4 162 700,00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Субвенции</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4040051180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530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4 162 700,00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Резервные фонды муниципального образования</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4060000000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424 936,71</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Резервные средства</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4060007050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424 936,71</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бюджетные ассигнования</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4060007050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424 936,71</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Резервные средства</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4060007050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870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424 936,71</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Исполнение переданных полномочий городского поселения Междуреченский</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4090000000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25 952 311,56</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уличное освещение</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4090006100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11 040 362,19</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4090006100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11 040 362,19</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4090006100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11 040 362,19</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организацию деятельности по сбору и транспортированию твердых коммунальных отходов</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4090006200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5 633 094,00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4090006200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5 633 094,00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4090006200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5 633 094,00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озеленение</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4090006300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110 000,00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4090006300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110 000,00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4090006300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110 000,00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на организацию и содержание мест захоронения</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4090006400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365 000,00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4090006400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365 000,00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4090006400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365 000,00</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lastRenderedPageBreak/>
              <w:t>Расходы на прочие мероприятия по благоустройству поселения</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4090006500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8 304 022,19</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4090006500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8 304 022,19</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4090006500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8 304 022,19</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Расходы по инициативному бюджетированию - «Народный бюджет»</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4090099990</w:t>
            </w:r>
          </w:p>
        </w:tc>
        <w:tc>
          <w:tcPr>
            <w:tcW w:w="238" w:type="pct"/>
            <w:shd w:val="clear" w:color="000000" w:fill="FFFFFF"/>
            <w:noWrap/>
            <w:hideMark/>
          </w:tcPr>
          <w:p w:rsidR="007F0B02" w:rsidRPr="00097938" w:rsidRDefault="007F0B02" w:rsidP="00A63CAB">
            <w:pPr>
              <w:ind w:firstLine="0"/>
              <w:jc w:val="center"/>
              <w:rPr>
                <w:rFonts w:cs="Arial"/>
                <w:sz w:val="16"/>
                <w:szCs w:val="16"/>
              </w:rPr>
            </w:pP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499 833,18</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4090099990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200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499 833,18</w:t>
            </w:r>
          </w:p>
        </w:tc>
      </w:tr>
      <w:tr w:rsidR="007F0B02" w:rsidRPr="00097938" w:rsidTr="00A63CAB">
        <w:trPr>
          <w:trHeight w:val="68"/>
          <w:jc w:val="center"/>
        </w:trPr>
        <w:tc>
          <w:tcPr>
            <w:tcW w:w="3468" w:type="pct"/>
            <w:shd w:val="clear" w:color="000000" w:fill="FFFFFF"/>
            <w:vAlign w:val="bottom"/>
            <w:hideMark/>
          </w:tcPr>
          <w:p w:rsidR="007F0B02" w:rsidRPr="00097938" w:rsidRDefault="007F0B02" w:rsidP="00A63CAB">
            <w:pPr>
              <w:ind w:firstLine="0"/>
              <w:jc w:val="left"/>
              <w:rPr>
                <w:rFonts w:cs="Arial"/>
                <w:sz w:val="16"/>
                <w:szCs w:val="16"/>
              </w:rPr>
            </w:pPr>
            <w:r w:rsidRPr="00097938">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4090099990</w:t>
            </w:r>
          </w:p>
        </w:tc>
        <w:tc>
          <w:tcPr>
            <w:tcW w:w="238"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240</w:t>
            </w:r>
          </w:p>
        </w:tc>
        <w:tc>
          <w:tcPr>
            <w:tcW w:w="740" w:type="pct"/>
            <w:shd w:val="clear" w:color="000000" w:fill="FFFFFF"/>
            <w:noWrap/>
            <w:hideMark/>
          </w:tcPr>
          <w:p w:rsidR="007F0B02" w:rsidRPr="00097938" w:rsidRDefault="007F0B02" w:rsidP="00A63CAB">
            <w:pPr>
              <w:ind w:firstLine="0"/>
              <w:jc w:val="center"/>
              <w:rPr>
                <w:rFonts w:cs="Arial"/>
                <w:sz w:val="16"/>
                <w:szCs w:val="16"/>
              </w:rPr>
            </w:pPr>
            <w:r w:rsidRPr="00097938">
              <w:rPr>
                <w:rFonts w:cs="Arial"/>
                <w:sz w:val="16"/>
                <w:szCs w:val="16"/>
              </w:rPr>
              <w:t>499 833,18</w:t>
            </w:r>
          </w:p>
        </w:tc>
      </w:tr>
      <w:tr w:rsidR="007F0B02" w:rsidRPr="00097938" w:rsidTr="00A63CAB">
        <w:trPr>
          <w:trHeight w:val="68"/>
          <w:jc w:val="center"/>
        </w:trPr>
        <w:tc>
          <w:tcPr>
            <w:tcW w:w="3468" w:type="pct"/>
            <w:shd w:val="clear" w:color="auto" w:fill="auto"/>
            <w:noWrap/>
            <w:vAlign w:val="bottom"/>
            <w:hideMark/>
          </w:tcPr>
          <w:p w:rsidR="007F0B02" w:rsidRPr="00097938" w:rsidRDefault="007F0B02" w:rsidP="00A63CAB">
            <w:pPr>
              <w:ind w:firstLine="0"/>
              <w:jc w:val="left"/>
              <w:rPr>
                <w:rFonts w:cs="Arial"/>
                <w:sz w:val="16"/>
                <w:szCs w:val="16"/>
              </w:rPr>
            </w:pPr>
            <w:r w:rsidRPr="00097938">
              <w:rPr>
                <w:rFonts w:cs="Arial"/>
                <w:sz w:val="16"/>
                <w:szCs w:val="16"/>
              </w:rPr>
              <w:t>Итого</w:t>
            </w:r>
          </w:p>
        </w:tc>
        <w:tc>
          <w:tcPr>
            <w:tcW w:w="554" w:type="pct"/>
            <w:shd w:val="clear" w:color="auto" w:fill="auto"/>
            <w:noWrap/>
            <w:hideMark/>
          </w:tcPr>
          <w:p w:rsidR="007F0B02" w:rsidRPr="00097938" w:rsidRDefault="007F0B02" w:rsidP="00A63CAB">
            <w:pPr>
              <w:ind w:firstLine="0"/>
              <w:jc w:val="center"/>
              <w:rPr>
                <w:rFonts w:cs="Arial"/>
                <w:sz w:val="16"/>
                <w:szCs w:val="16"/>
              </w:rPr>
            </w:pPr>
          </w:p>
        </w:tc>
        <w:tc>
          <w:tcPr>
            <w:tcW w:w="238" w:type="pct"/>
            <w:shd w:val="clear" w:color="auto" w:fill="auto"/>
            <w:noWrap/>
            <w:hideMark/>
          </w:tcPr>
          <w:p w:rsidR="007F0B02" w:rsidRPr="00097938" w:rsidRDefault="007F0B02" w:rsidP="00A63CAB">
            <w:pPr>
              <w:ind w:firstLine="0"/>
              <w:jc w:val="center"/>
              <w:rPr>
                <w:rFonts w:cs="Arial"/>
                <w:sz w:val="16"/>
                <w:szCs w:val="16"/>
              </w:rPr>
            </w:pPr>
          </w:p>
        </w:tc>
        <w:tc>
          <w:tcPr>
            <w:tcW w:w="740" w:type="pct"/>
            <w:shd w:val="clear" w:color="auto" w:fill="auto"/>
            <w:noWrap/>
            <w:hideMark/>
          </w:tcPr>
          <w:p w:rsidR="007F0B02" w:rsidRPr="00097938" w:rsidRDefault="007F0B02" w:rsidP="00A63CAB">
            <w:pPr>
              <w:ind w:firstLine="0"/>
              <w:jc w:val="center"/>
              <w:rPr>
                <w:rFonts w:cs="Arial"/>
                <w:sz w:val="16"/>
                <w:szCs w:val="16"/>
              </w:rPr>
            </w:pPr>
            <w:r w:rsidRPr="00097938">
              <w:rPr>
                <w:rFonts w:cs="Arial"/>
                <w:sz w:val="16"/>
                <w:szCs w:val="16"/>
              </w:rPr>
              <w:t>5 274 901 299,09</w:t>
            </w:r>
          </w:p>
        </w:tc>
      </w:tr>
    </w:tbl>
    <w:p w:rsidR="00F0724A" w:rsidRDefault="00F0724A"/>
    <w:sectPr w:rsidR="00F0724A" w:rsidSect="007F0B02">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E2004F"/>
    <w:multiLevelType w:val="hybridMultilevel"/>
    <w:tmpl w:val="403A5538"/>
    <w:lvl w:ilvl="0" w:tplc="D1400A3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313A2D"/>
    <w:multiLevelType w:val="hybridMultilevel"/>
    <w:tmpl w:val="0374B4C2"/>
    <w:lvl w:ilvl="0" w:tplc="33C472B4">
      <w:start w:val="1"/>
      <w:numFmt w:val="decimal"/>
      <w:lvlText w:val="%1."/>
      <w:lvlJc w:val="left"/>
      <w:pPr>
        <w:ind w:left="1956" w:hanging="1416"/>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070C757B"/>
    <w:multiLevelType w:val="hybridMultilevel"/>
    <w:tmpl w:val="33F0D7C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0CF42AB4"/>
    <w:multiLevelType w:val="hybridMultilevel"/>
    <w:tmpl w:val="C3E81438"/>
    <w:lvl w:ilvl="0" w:tplc="D764B79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0DA811B6"/>
    <w:multiLevelType w:val="hybridMultilevel"/>
    <w:tmpl w:val="2A4AB284"/>
    <w:lvl w:ilvl="0" w:tplc="46A6DC4E">
      <w:start w:val="1"/>
      <w:numFmt w:val="decimal"/>
      <w:lvlText w:val="%1."/>
      <w:lvlJc w:val="left"/>
      <w:pPr>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EDE178D"/>
    <w:multiLevelType w:val="hybridMultilevel"/>
    <w:tmpl w:val="8298A0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14720CAC"/>
    <w:multiLevelType w:val="hybridMultilevel"/>
    <w:tmpl w:val="6CEAD608"/>
    <w:lvl w:ilvl="0" w:tplc="A4C6C86C">
      <w:start w:val="1"/>
      <w:numFmt w:val="decimal"/>
      <w:lvlText w:val="%1)"/>
      <w:lvlJc w:val="left"/>
      <w:pPr>
        <w:ind w:left="1637"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8">
    <w:nsid w:val="16E87223"/>
    <w:multiLevelType w:val="multilevel"/>
    <w:tmpl w:val="A83A3408"/>
    <w:lvl w:ilvl="0">
      <w:start w:val="1"/>
      <w:numFmt w:val="decimal"/>
      <w:lvlText w:val="%1."/>
      <w:lvlJc w:val="left"/>
      <w:pPr>
        <w:ind w:left="525" w:hanging="525"/>
      </w:pPr>
      <w:rPr>
        <w:rFonts w:hint="default"/>
      </w:rPr>
    </w:lvl>
    <w:lvl w:ilvl="1">
      <w:start w:val="1"/>
      <w:numFmt w:val="decimal"/>
      <w:lvlText w:val="%1.%2."/>
      <w:lvlJc w:val="left"/>
      <w:pPr>
        <w:ind w:left="1395" w:hanging="72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3105" w:hanging="108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815" w:hanging="1440"/>
      </w:pPr>
      <w:rPr>
        <w:rFonts w:hint="default"/>
      </w:rPr>
    </w:lvl>
    <w:lvl w:ilvl="6">
      <w:start w:val="1"/>
      <w:numFmt w:val="decimal"/>
      <w:lvlText w:val="%1.%2.%3.%4.%5.%6.%7."/>
      <w:lvlJc w:val="left"/>
      <w:pPr>
        <w:ind w:left="5850" w:hanging="1800"/>
      </w:pPr>
      <w:rPr>
        <w:rFonts w:hint="default"/>
      </w:rPr>
    </w:lvl>
    <w:lvl w:ilvl="7">
      <w:start w:val="1"/>
      <w:numFmt w:val="decimal"/>
      <w:lvlText w:val="%1.%2.%3.%4.%5.%6.%7.%8."/>
      <w:lvlJc w:val="left"/>
      <w:pPr>
        <w:ind w:left="6525" w:hanging="1800"/>
      </w:pPr>
      <w:rPr>
        <w:rFonts w:hint="default"/>
      </w:rPr>
    </w:lvl>
    <w:lvl w:ilvl="8">
      <w:start w:val="1"/>
      <w:numFmt w:val="decimal"/>
      <w:lvlText w:val="%1.%2.%3.%4.%5.%6.%7.%8.%9."/>
      <w:lvlJc w:val="left"/>
      <w:pPr>
        <w:ind w:left="7560" w:hanging="2160"/>
      </w:pPr>
      <w:rPr>
        <w:rFonts w:hint="default"/>
      </w:rPr>
    </w:lvl>
  </w:abstractNum>
  <w:abstractNum w:abstractNumId="9">
    <w:nsid w:val="16FC6EF5"/>
    <w:multiLevelType w:val="hybridMultilevel"/>
    <w:tmpl w:val="EFF88CDA"/>
    <w:lvl w:ilvl="0" w:tplc="2FA43470">
      <w:start w:val="1"/>
      <w:numFmt w:val="decimal"/>
      <w:lvlText w:val="%1."/>
      <w:lvlJc w:val="left"/>
      <w:pPr>
        <w:tabs>
          <w:tab w:val="num" w:pos="510"/>
        </w:tabs>
        <w:ind w:left="510" w:hanging="360"/>
      </w:pPr>
      <w:rPr>
        <w:rFonts w:hint="default"/>
      </w:rPr>
    </w:lvl>
    <w:lvl w:ilvl="1" w:tplc="06F09A22">
      <w:numFmt w:val="none"/>
      <w:lvlText w:val=""/>
      <w:lvlJc w:val="left"/>
      <w:pPr>
        <w:tabs>
          <w:tab w:val="num" w:pos="360"/>
        </w:tabs>
      </w:pPr>
    </w:lvl>
    <w:lvl w:ilvl="2" w:tplc="A1C8168C">
      <w:numFmt w:val="none"/>
      <w:lvlText w:val=""/>
      <w:lvlJc w:val="left"/>
      <w:pPr>
        <w:tabs>
          <w:tab w:val="num" w:pos="360"/>
        </w:tabs>
      </w:pPr>
    </w:lvl>
    <w:lvl w:ilvl="3" w:tplc="695454F2">
      <w:numFmt w:val="none"/>
      <w:lvlText w:val=""/>
      <w:lvlJc w:val="left"/>
      <w:pPr>
        <w:tabs>
          <w:tab w:val="num" w:pos="360"/>
        </w:tabs>
      </w:pPr>
    </w:lvl>
    <w:lvl w:ilvl="4" w:tplc="5B680792">
      <w:numFmt w:val="none"/>
      <w:lvlText w:val=""/>
      <w:lvlJc w:val="left"/>
      <w:pPr>
        <w:tabs>
          <w:tab w:val="num" w:pos="360"/>
        </w:tabs>
      </w:pPr>
    </w:lvl>
    <w:lvl w:ilvl="5" w:tplc="CD1067B0">
      <w:numFmt w:val="none"/>
      <w:lvlText w:val=""/>
      <w:lvlJc w:val="left"/>
      <w:pPr>
        <w:tabs>
          <w:tab w:val="num" w:pos="360"/>
        </w:tabs>
      </w:pPr>
    </w:lvl>
    <w:lvl w:ilvl="6" w:tplc="6B18087A">
      <w:numFmt w:val="none"/>
      <w:lvlText w:val=""/>
      <w:lvlJc w:val="left"/>
      <w:pPr>
        <w:tabs>
          <w:tab w:val="num" w:pos="360"/>
        </w:tabs>
      </w:pPr>
    </w:lvl>
    <w:lvl w:ilvl="7" w:tplc="74C629BA">
      <w:numFmt w:val="none"/>
      <w:lvlText w:val=""/>
      <w:lvlJc w:val="left"/>
      <w:pPr>
        <w:tabs>
          <w:tab w:val="num" w:pos="360"/>
        </w:tabs>
      </w:pPr>
    </w:lvl>
    <w:lvl w:ilvl="8" w:tplc="4036A8A2">
      <w:numFmt w:val="none"/>
      <w:lvlText w:val=""/>
      <w:lvlJc w:val="left"/>
      <w:pPr>
        <w:tabs>
          <w:tab w:val="num" w:pos="360"/>
        </w:tabs>
      </w:pPr>
    </w:lvl>
  </w:abstractNum>
  <w:abstractNum w:abstractNumId="10">
    <w:nsid w:val="18274DE3"/>
    <w:multiLevelType w:val="hybridMultilevel"/>
    <w:tmpl w:val="B0DEA89C"/>
    <w:lvl w:ilvl="0" w:tplc="3CEED6C4">
      <w:start w:val="1"/>
      <w:numFmt w:val="decimal"/>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nsid w:val="1E0736B1"/>
    <w:multiLevelType w:val="hybridMultilevel"/>
    <w:tmpl w:val="6BB2092E"/>
    <w:lvl w:ilvl="0" w:tplc="97343F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20EC2BA4"/>
    <w:multiLevelType w:val="multilevel"/>
    <w:tmpl w:val="7680A026"/>
    <w:lvl w:ilvl="0">
      <w:start w:val="1"/>
      <w:numFmt w:val="decimal"/>
      <w:suff w:val="space"/>
      <w:lvlText w:val="%1."/>
      <w:lvlJc w:val="left"/>
      <w:pPr>
        <w:ind w:firstLine="709"/>
      </w:pPr>
      <w:rPr>
        <w:rFonts w:cs="Times New Roman"/>
      </w:rPr>
    </w:lvl>
    <w:lvl w:ilvl="1">
      <w:start w:val="1"/>
      <w:numFmt w:val="decimal"/>
      <w:suff w:val="space"/>
      <w:lvlText w:val="%1.%2."/>
      <w:lvlJc w:val="left"/>
      <w:pPr>
        <w:ind w:firstLine="1134"/>
      </w:pPr>
      <w:rPr>
        <w:rFonts w:cs="Times New Roman"/>
      </w:rPr>
    </w:lvl>
    <w:lvl w:ilvl="2">
      <w:start w:val="1"/>
      <w:numFmt w:val="decimal"/>
      <w:suff w:val="space"/>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nsid w:val="265B23AB"/>
    <w:multiLevelType w:val="multilevel"/>
    <w:tmpl w:val="68D4E5F6"/>
    <w:lvl w:ilvl="0">
      <w:start w:val="1"/>
      <w:numFmt w:val="decimal"/>
      <w:lvlText w:val="%1."/>
      <w:lvlJc w:val="left"/>
      <w:pPr>
        <w:ind w:left="720" w:hanging="360"/>
      </w:pPr>
    </w:lvl>
    <w:lvl w:ilvl="1">
      <w:start w:val="1"/>
      <w:numFmt w:val="decimal"/>
      <w:isLgl/>
      <w:lvlText w:val="%1.%2"/>
      <w:lvlJc w:val="left"/>
      <w:pPr>
        <w:ind w:left="1095" w:hanging="375"/>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14">
    <w:nsid w:val="26DF05D3"/>
    <w:multiLevelType w:val="hybridMultilevel"/>
    <w:tmpl w:val="E3388688"/>
    <w:lvl w:ilvl="0" w:tplc="2940F79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75366C0"/>
    <w:multiLevelType w:val="hybridMultilevel"/>
    <w:tmpl w:val="A1FCC554"/>
    <w:lvl w:ilvl="0" w:tplc="4B4AB51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9F30000"/>
    <w:multiLevelType w:val="hybridMultilevel"/>
    <w:tmpl w:val="C3CABFC4"/>
    <w:lvl w:ilvl="0" w:tplc="5B7033B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nsid w:val="2C100F3D"/>
    <w:multiLevelType w:val="hybridMultilevel"/>
    <w:tmpl w:val="C878333C"/>
    <w:lvl w:ilvl="0" w:tplc="92F0A8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2D887AA9"/>
    <w:multiLevelType w:val="hybridMultilevel"/>
    <w:tmpl w:val="652840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3C83B3D"/>
    <w:multiLevelType w:val="hybridMultilevel"/>
    <w:tmpl w:val="08EECE48"/>
    <w:lvl w:ilvl="0" w:tplc="30C2F3E8">
      <w:start w:val="1"/>
      <w:numFmt w:val="decimal"/>
      <w:lvlText w:val="%1."/>
      <w:lvlJc w:val="left"/>
      <w:pPr>
        <w:ind w:left="786" w:hanging="360"/>
      </w:pPr>
      <w:rPr>
        <w:b w:val="0"/>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33C952D4"/>
    <w:multiLevelType w:val="hybridMultilevel"/>
    <w:tmpl w:val="62CA67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4EE4F21"/>
    <w:multiLevelType w:val="hybridMultilevel"/>
    <w:tmpl w:val="867827F6"/>
    <w:lvl w:ilvl="0" w:tplc="6B7A9862">
      <w:start w:val="1"/>
      <w:numFmt w:val="decimal"/>
      <w:lvlText w:val="%1."/>
      <w:lvlJc w:val="left"/>
      <w:pPr>
        <w:ind w:left="360" w:hanging="360"/>
      </w:pPr>
      <w:rPr>
        <w:rFonts w:hint="default"/>
        <w:b w:val="0"/>
        <w:sz w:val="28"/>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2">
    <w:nsid w:val="35D15233"/>
    <w:multiLevelType w:val="hybridMultilevel"/>
    <w:tmpl w:val="FBA2F954"/>
    <w:lvl w:ilvl="0" w:tplc="B86CAB42">
      <w:start w:val="1"/>
      <w:numFmt w:val="decimal"/>
      <w:suff w:val="space"/>
      <w:lvlText w:val="%1."/>
      <w:lvlJc w:val="left"/>
      <w:pPr>
        <w:ind w:left="360" w:hanging="360"/>
      </w:pPr>
      <w:rPr>
        <w:rFonts w:hint="default"/>
        <w:b w:val="0"/>
        <w:i w:val="0"/>
        <w:sz w:val="24"/>
        <w:szCs w:val="24"/>
      </w:r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3">
    <w:nsid w:val="36C60DA0"/>
    <w:multiLevelType w:val="hybridMultilevel"/>
    <w:tmpl w:val="62CA43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6D83655"/>
    <w:multiLevelType w:val="hybridMultilevel"/>
    <w:tmpl w:val="1CAC69EC"/>
    <w:lvl w:ilvl="0" w:tplc="90965728">
      <w:start w:val="1"/>
      <w:numFmt w:val="decimal"/>
      <w:suff w:val="space"/>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751649C"/>
    <w:multiLevelType w:val="hybridMultilevel"/>
    <w:tmpl w:val="FE24598A"/>
    <w:lvl w:ilvl="0" w:tplc="F5B4AFE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39AC369B"/>
    <w:multiLevelType w:val="hybridMultilevel"/>
    <w:tmpl w:val="20E0B314"/>
    <w:lvl w:ilvl="0" w:tplc="16B69038">
      <w:start w:val="1"/>
      <w:numFmt w:val="decimal"/>
      <w:suff w:val="space"/>
      <w:lvlText w:val="%1."/>
      <w:lvlJc w:val="left"/>
      <w:pPr>
        <w:ind w:left="1603" w:hanging="103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7">
    <w:nsid w:val="51B30407"/>
    <w:multiLevelType w:val="hybridMultilevel"/>
    <w:tmpl w:val="10C00D6C"/>
    <w:lvl w:ilvl="0" w:tplc="5E6EFE50">
      <w:start w:val="1"/>
      <w:numFmt w:val="decimal"/>
      <w:lvlText w:val="%1."/>
      <w:lvlJc w:val="left"/>
      <w:pPr>
        <w:ind w:left="1362" w:hanging="79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52820C3E"/>
    <w:multiLevelType w:val="hybridMultilevel"/>
    <w:tmpl w:val="F9305C86"/>
    <w:lvl w:ilvl="0" w:tplc="55A4EA7A">
      <w:start w:val="1"/>
      <w:numFmt w:val="decimal"/>
      <w:suff w:val="space"/>
      <w:lvlText w:val="%1."/>
      <w:lvlJc w:val="left"/>
      <w:pPr>
        <w:ind w:left="1710" w:hanging="99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598B7131"/>
    <w:multiLevelType w:val="hybridMultilevel"/>
    <w:tmpl w:val="77C2C7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599626ED"/>
    <w:multiLevelType w:val="multilevel"/>
    <w:tmpl w:val="2DEE89CA"/>
    <w:lvl w:ilvl="0">
      <w:start w:val="1"/>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1">
    <w:nsid w:val="5EC91C78"/>
    <w:multiLevelType w:val="hybridMultilevel"/>
    <w:tmpl w:val="887C73D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623D7DDE"/>
    <w:multiLevelType w:val="hybridMultilevel"/>
    <w:tmpl w:val="28161F1A"/>
    <w:lvl w:ilvl="0" w:tplc="D256BBAC">
      <w:start w:val="1"/>
      <w:numFmt w:val="decimal"/>
      <w:suff w:val="space"/>
      <w:lvlText w:val="%1."/>
      <w:lvlJc w:val="left"/>
      <w:pPr>
        <w:ind w:left="435" w:hanging="435"/>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69164DA4"/>
    <w:multiLevelType w:val="hybridMultilevel"/>
    <w:tmpl w:val="EBF226C2"/>
    <w:lvl w:ilvl="0" w:tplc="76E249F0">
      <w:start w:val="1"/>
      <w:numFmt w:val="decimal"/>
      <w:suff w:val="space"/>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BDE6DF1"/>
    <w:multiLevelType w:val="hybridMultilevel"/>
    <w:tmpl w:val="A13E4650"/>
    <w:lvl w:ilvl="0" w:tplc="8CF4E1DE">
      <w:start w:val="1"/>
      <w:numFmt w:val="upperRoman"/>
      <w:lvlText w:val="%1."/>
      <w:lvlJc w:val="left"/>
      <w:pPr>
        <w:tabs>
          <w:tab w:val="num" w:pos="1440"/>
        </w:tabs>
        <w:ind w:left="1440" w:hanging="7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5">
    <w:nsid w:val="6C8D237B"/>
    <w:multiLevelType w:val="hybridMultilevel"/>
    <w:tmpl w:val="A0DA593C"/>
    <w:lvl w:ilvl="0" w:tplc="B66E0F7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0D20394"/>
    <w:multiLevelType w:val="hybridMultilevel"/>
    <w:tmpl w:val="E92AA7B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nsid w:val="736714A8"/>
    <w:multiLevelType w:val="multilevel"/>
    <w:tmpl w:val="17D00A24"/>
    <w:lvl w:ilvl="0">
      <w:start w:val="1"/>
      <w:numFmt w:val="decimal"/>
      <w:lvlText w:val="%1."/>
      <w:lvlJc w:val="left"/>
      <w:pPr>
        <w:ind w:left="1774" w:hanging="1065"/>
      </w:pPr>
      <w:rPr>
        <w:rFonts w:hint="default"/>
        <w:color w:val="auto"/>
      </w:rPr>
    </w:lvl>
    <w:lvl w:ilvl="1">
      <w:start w:val="1"/>
      <w:numFmt w:val="decimal"/>
      <w:isLgl/>
      <w:lvlText w:val="%1.%2."/>
      <w:lvlJc w:val="left"/>
      <w:pPr>
        <w:ind w:left="2010" w:hanging="1290"/>
      </w:pPr>
      <w:rPr>
        <w:rFonts w:hint="default"/>
      </w:rPr>
    </w:lvl>
    <w:lvl w:ilvl="2">
      <w:start w:val="1"/>
      <w:numFmt w:val="decimal"/>
      <w:isLgl/>
      <w:lvlText w:val="%1.%2.%3."/>
      <w:lvlJc w:val="left"/>
      <w:pPr>
        <w:ind w:left="2021" w:hanging="1290"/>
      </w:pPr>
      <w:rPr>
        <w:rFonts w:hint="default"/>
      </w:rPr>
    </w:lvl>
    <w:lvl w:ilvl="3">
      <w:start w:val="1"/>
      <w:numFmt w:val="decimal"/>
      <w:isLgl/>
      <w:lvlText w:val="%1.%2.%3.%4."/>
      <w:lvlJc w:val="left"/>
      <w:pPr>
        <w:ind w:left="2032" w:hanging="1290"/>
      </w:pPr>
      <w:rPr>
        <w:rFonts w:hint="default"/>
      </w:rPr>
    </w:lvl>
    <w:lvl w:ilvl="4">
      <w:start w:val="1"/>
      <w:numFmt w:val="decimal"/>
      <w:isLgl/>
      <w:lvlText w:val="%1.%2.%3.%4.%5."/>
      <w:lvlJc w:val="left"/>
      <w:pPr>
        <w:ind w:left="2043" w:hanging="129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38">
    <w:nsid w:val="73CF225B"/>
    <w:multiLevelType w:val="hybridMultilevel"/>
    <w:tmpl w:val="DD82538C"/>
    <w:lvl w:ilvl="0" w:tplc="EB98B67A">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9">
    <w:nsid w:val="7BEF5E6A"/>
    <w:multiLevelType w:val="hybridMultilevel"/>
    <w:tmpl w:val="C3820D16"/>
    <w:lvl w:ilvl="0" w:tplc="FEB87596">
      <w:start w:val="1"/>
      <w:numFmt w:val="bullet"/>
      <w:lvlText w:val=""/>
      <w:lvlJc w:val="left"/>
      <w:pPr>
        <w:ind w:left="234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0"/>
  </w:num>
  <w:num w:numId="2">
    <w:abstractNumId w:val="3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19"/>
  </w:num>
  <w:num w:numId="11">
    <w:abstractNumId w:val="6"/>
  </w:num>
  <w:num w:numId="12">
    <w:abstractNumId w:val="15"/>
  </w:num>
  <w:num w:numId="13">
    <w:abstractNumId w:val="34"/>
  </w:num>
  <w:num w:numId="14">
    <w:abstractNumId w:val="10"/>
  </w:num>
  <w:num w:numId="15">
    <w:abstractNumId w:val="4"/>
  </w:num>
  <w:num w:numId="16">
    <w:abstractNumId w:val="16"/>
  </w:num>
  <w:num w:numId="17">
    <w:abstractNumId w:val="17"/>
  </w:num>
  <w:num w:numId="18">
    <w:abstractNumId w:val="39"/>
  </w:num>
  <w:num w:numId="19">
    <w:abstractNumId w:val="2"/>
  </w:num>
  <w:num w:numId="20">
    <w:abstractNumId w:val="28"/>
  </w:num>
  <w:num w:numId="21">
    <w:abstractNumId w:val="30"/>
  </w:num>
  <w:num w:numId="22">
    <w:abstractNumId w:val="14"/>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num>
  <w:num w:numId="26">
    <w:abstractNumId w:val="11"/>
  </w:num>
  <w:num w:numId="27">
    <w:abstractNumId w:val="32"/>
  </w:num>
  <w:num w:numId="28">
    <w:abstractNumId w:val="9"/>
  </w:num>
  <w:num w:numId="29">
    <w:abstractNumId w:val="8"/>
  </w:num>
  <w:num w:numId="30">
    <w:abstractNumId w:val="23"/>
  </w:num>
  <w:num w:numId="31">
    <w:abstractNumId w:val="38"/>
  </w:num>
  <w:num w:numId="32">
    <w:abstractNumId w:val="26"/>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3"/>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1"/>
  </w:num>
  <w:num w:numId="39">
    <w:abstractNumId w:val="18"/>
  </w:num>
  <w:num w:numId="40">
    <w:abstractNumId w:val="20"/>
  </w:num>
  <w:num w:numId="41">
    <w:abstractNumId w:val="24"/>
  </w:num>
  <w:num w:numId="42">
    <w:abstractNumId w:val="25"/>
  </w:num>
  <w:num w:numId="43">
    <w:abstractNumId w:val="22"/>
  </w:num>
  <w:num w:numId="44">
    <w:abstractNumId w:val="3"/>
  </w:num>
  <w:num w:numId="45">
    <w:abstractNumId w:val="5"/>
  </w:num>
  <w:num w:numId="4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0179"/>
    <w:rsid w:val="00140179"/>
    <w:rsid w:val="007F0B02"/>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qFormat="1"/>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HTML Variable" w:uiPriority="0"/>
    <w:lsdException w:name="annotation subject" w:uiPriority="0"/>
    <w:lsdException w:name="No List"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aliases w:val="!Обычный текст документа"/>
    <w:qFormat/>
    <w:rsid w:val="007F0B02"/>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0"/>
    <w:next w:val="a0"/>
    <w:link w:val="10"/>
    <w:qFormat/>
    <w:rsid w:val="007F0B02"/>
    <w:pPr>
      <w:jc w:val="center"/>
      <w:outlineLvl w:val="0"/>
    </w:pPr>
    <w:rPr>
      <w:b/>
      <w:bCs/>
      <w:kern w:val="32"/>
      <w:sz w:val="32"/>
      <w:szCs w:val="32"/>
      <w:lang w:val="x-none" w:eastAsia="x-none"/>
    </w:rPr>
  </w:style>
  <w:style w:type="paragraph" w:styleId="2">
    <w:name w:val="heading 2"/>
    <w:aliases w:val="!Разделы документа"/>
    <w:basedOn w:val="a0"/>
    <w:link w:val="20"/>
    <w:uiPriority w:val="9"/>
    <w:qFormat/>
    <w:rsid w:val="007F0B02"/>
    <w:pPr>
      <w:jc w:val="center"/>
      <w:outlineLvl w:val="1"/>
    </w:pPr>
    <w:rPr>
      <w:rFonts w:cs="Arial"/>
      <w:b/>
      <w:bCs/>
      <w:iCs/>
      <w:sz w:val="30"/>
      <w:szCs w:val="28"/>
    </w:rPr>
  </w:style>
  <w:style w:type="paragraph" w:styleId="3">
    <w:name w:val="heading 3"/>
    <w:aliases w:val="!Главы документа"/>
    <w:basedOn w:val="a0"/>
    <w:link w:val="30"/>
    <w:uiPriority w:val="9"/>
    <w:qFormat/>
    <w:rsid w:val="007F0B02"/>
    <w:pPr>
      <w:outlineLvl w:val="2"/>
    </w:pPr>
    <w:rPr>
      <w:rFonts w:cs="Arial"/>
      <w:b/>
      <w:bCs/>
      <w:sz w:val="28"/>
      <w:szCs w:val="26"/>
    </w:rPr>
  </w:style>
  <w:style w:type="paragraph" w:styleId="4">
    <w:name w:val="heading 4"/>
    <w:aliases w:val="!Параграфы/Статьи документа"/>
    <w:basedOn w:val="a0"/>
    <w:link w:val="40"/>
    <w:qFormat/>
    <w:rsid w:val="007F0B02"/>
    <w:pPr>
      <w:outlineLvl w:val="3"/>
    </w:pPr>
    <w:rPr>
      <w:b/>
      <w:bCs/>
      <w:sz w:val="26"/>
      <w:szCs w:val="28"/>
    </w:rPr>
  </w:style>
  <w:style w:type="paragraph" w:styleId="5">
    <w:name w:val="heading 5"/>
    <w:basedOn w:val="a0"/>
    <w:next w:val="a0"/>
    <w:link w:val="50"/>
    <w:uiPriority w:val="9"/>
    <w:semiHidden/>
    <w:unhideWhenUsed/>
    <w:qFormat/>
    <w:rsid w:val="007F0B02"/>
    <w:pPr>
      <w:spacing w:before="240" w:after="60"/>
      <w:outlineLvl w:val="4"/>
    </w:pPr>
    <w:rPr>
      <w:rFonts w:ascii="Calibri" w:hAnsi="Calibri"/>
      <w:b/>
      <w:bCs/>
      <w:i/>
      <w:iCs/>
      <w:sz w:val="26"/>
      <w:szCs w:val="26"/>
      <w:lang w:val="x-none" w:eastAsia="x-none"/>
    </w:rPr>
  </w:style>
  <w:style w:type="paragraph" w:styleId="9">
    <w:name w:val="heading 9"/>
    <w:basedOn w:val="a0"/>
    <w:next w:val="a0"/>
    <w:link w:val="90"/>
    <w:qFormat/>
    <w:rsid w:val="007F0B02"/>
    <w:pPr>
      <w:spacing w:before="240" w:after="60"/>
      <w:ind w:firstLine="0"/>
      <w:jc w:val="left"/>
      <w:outlineLvl w:val="8"/>
    </w:pPr>
    <w:rPr>
      <w:rFonts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0">
    <w:name w:val="Заголовок 1 Знак"/>
    <w:basedOn w:val="a1"/>
    <w:link w:val="1"/>
    <w:rsid w:val="007F0B02"/>
    <w:rPr>
      <w:rFonts w:ascii="Arial" w:eastAsia="Times New Roman" w:hAnsi="Arial" w:cs="Times New Roman"/>
      <w:b/>
      <w:bCs/>
      <w:kern w:val="32"/>
      <w:sz w:val="32"/>
      <w:szCs w:val="32"/>
      <w:lang w:val="x-none" w:eastAsia="x-none"/>
    </w:rPr>
  </w:style>
  <w:style w:type="character" w:customStyle="1" w:styleId="20">
    <w:name w:val="Заголовок 2 Знак"/>
    <w:basedOn w:val="a1"/>
    <w:link w:val="2"/>
    <w:uiPriority w:val="9"/>
    <w:rsid w:val="007F0B02"/>
    <w:rPr>
      <w:rFonts w:ascii="Arial" w:eastAsia="Times New Roman" w:hAnsi="Arial" w:cs="Arial"/>
      <w:b/>
      <w:bCs/>
      <w:iCs/>
      <w:sz w:val="30"/>
      <w:szCs w:val="28"/>
      <w:lang w:eastAsia="ru-RU"/>
    </w:rPr>
  </w:style>
  <w:style w:type="character" w:customStyle="1" w:styleId="30">
    <w:name w:val="Заголовок 3 Знак"/>
    <w:basedOn w:val="a1"/>
    <w:link w:val="3"/>
    <w:uiPriority w:val="9"/>
    <w:rsid w:val="007F0B02"/>
    <w:rPr>
      <w:rFonts w:ascii="Arial" w:eastAsia="Times New Roman" w:hAnsi="Arial" w:cs="Arial"/>
      <w:b/>
      <w:bCs/>
      <w:sz w:val="28"/>
      <w:szCs w:val="26"/>
      <w:lang w:eastAsia="ru-RU"/>
    </w:rPr>
  </w:style>
  <w:style w:type="character" w:customStyle="1" w:styleId="40">
    <w:name w:val="Заголовок 4 Знак"/>
    <w:basedOn w:val="a1"/>
    <w:link w:val="4"/>
    <w:rsid w:val="007F0B02"/>
    <w:rPr>
      <w:rFonts w:ascii="Arial" w:eastAsia="Times New Roman" w:hAnsi="Arial" w:cs="Times New Roman"/>
      <w:b/>
      <w:bCs/>
      <w:sz w:val="26"/>
      <w:szCs w:val="28"/>
      <w:lang w:eastAsia="ru-RU"/>
    </w:rPr>
  </w:style>
  <w:style w:type="character" w:customStyle="1" w:styleId="50">
    <w:name w:val="Заголовок 5 Знак"/>
    <w:basedOn w:val="a1"/>
    <w:link w:val="5"/>
    <w:uiPriority w:val="9"/>
    <w:semiHidden/>
    <w:rsid w:val="007F0B02"/>
    <w:rPr>
      <w:rFonts w:ascii="Calibri" w:eastAsia="Times New Roman" w:hAnsi="Calibri" w:cs="Times New Roman"/>
      <w:b/>
      <w:bCs/>
      <w:i/>
      <w:iCs/>
      <w:sz w:val="26"/>
      <w:szCs w:val="26"/>
      <w:lang w:val="x-none" w:eastAsia="x-none"/>
    </w:rPr>
  </w:style>
  <w:style w:type="character" w:customStyle="1" w:styleId="90">
    <w:name w:val="Заголовок 9 Знак"/>
    <w:basedOn w:val="a1"/>
    <w:link w:val="9"/>
    <w:rsid w:val="007F0B02"/>
    <w:rPr>
      <w:rFonts w:ascii="Arial" w:eastAsia="Times New Roman" w:hAnsi="Arial" w:cs="Arial"/>
      <w:lang w:eastAsia="ru-RU"/>
    </w:rPr>
  </w:style>
  <w:style w:type="paragraph" w:styleId="a4">
    <w:name w:val="Balloon Text"/>
    <w:basedOn w:val="a0"/>
    <w:link w:val="a5"/>
    <w:uiPriority w:val="99"/>
    <w:rsid w:val="007F0B02"/>
    <w:rPr>
      <w:rFonts w:ascii="Tahoma" w:hAnsi="Tahoma"/>
      <w:sz w:val="16"/>
      <w:szCs w:val="16"/>
      <w:lang w:val="x-none" w:eastAsia="x-none"/>
    </w:rPr>
  </w:style>
  <w:style w:type="character" w:customStyle="1" w:styleId="a5">
    <w:name w:val="Текст выноски Знак"/>
    <w:basedOn w:val="a1"/>
    <w:link w:val="a4"/>
    <w:uiPriority w:val="99"/>
    <w:rsid w:val="007F0B02"/>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7F0B02"/>
    <w:pPr>
      <w:widowControl w:val="0"/>
      <w:suppressAutoHyphens/>
      <w:ind w:left="720"/>
      <w:contextualSpacing/>
    </w:pPr>
    <w:rPr>
      <w:rFonts w:ascii="Times New Roman" w:eastAsia="Lucida Sans Unicode" w:hAnsi="Times New Roman"/>
      <w:kern w:val="2"/>
      <w:lang w:val="x-none" w:eastAsia="en-US"/>
    </w:rPr>
  </w:style>
  <w:style w:type="character" w:customStyle="1" w:styleId="a7">
    <w:name w:val="Обычный (веб) Знак"/>
    <w:aliases w:val="Обычный (Web) Знак"/>
    <w:link w:val="a6"/>
    <w:uiPriority w:val="99"/>
    <w:locked/>
    <w:rsid w:val="007F0B02"/>
    <w:rPr>
      <w:rFonts w:ascii="Times New Roman" w:eastAsia="Lucida Sans Unicode" w:hAnsi="Times New Roman" w:cs="Times New Roman"/>
      <w:kern w:val="2"/>
      <w:sz w:val="24"/>
      <w:szCs w:val="24"/>
      <w:lang w:val="x-none"/>
    </w:rPr>
  </w:style>
  <w:style w:type="character" w:styleId="a8">
    <w:name w:val="Hyperlink"/>
    <w:uiPriority w:val="99"/>
    <w:rsid w:val="007F0B02"/>
    <w:rPr>
      <w:color w:val="0000FF"/>
      <w:u w:val="none"/>
    </w:rPr>
  </w:style>
  <w:style w:type="paragraph" w:customStyle="1" w:styleId="ConsTitle">
    <w:name w:val="ConsTitle"/>
    <w:rsid w:val="007F0B02"/>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rsid w:val="007F0B02"/>
    <w:pPr>
      <w:tabs>
        <w:tab w:val="center" w:pos="4677"/>
        <w:tab w:val="right" w:pos="9355"/>
      </w:tabs>
    </w:pPr>
    <w:rPr>
      <w:rFonts w:ascii="Times New Roman" w:hAnsi="Times New Roman"/>
      <w:lang w:val="x-none" w:eastAsia="x-none"/>
    </w:rPr>
  </w:style>
  <w:style w:type="character" w:customStyle="1" w:styleId="aa">
    <w:name w:val="Верхний колонтитул Знак"/>
    <w:basedOn w:val="a1"/>
    <w:link w:val="a9"/>
    <w:rsid w:val="007F0B02"/>
    <w:rPr>
      <w:rFonts w:ascii="Times New Roman" w:eastAsia="Times New Roman" w:hAnsi="Times New Roman" w:cs="Times New Roman"/>
      <w:sz w:val="24"/>
      <w:szCs w:val="24"/>
      <w:lang w:val="x-none" w:eastAsia="x-none"/>
    </w:rPr>
  </w:style>
  <w:style w:type="paragraph" w:styleId="ab">
    <w:name w:val="footer"/>
    <w:basedOn w:val="a0"/>
    <w:link w:val="ac"/>
    <w:uiPriority w:val="99"/>
    <w:rsid w:val="007F0B02"/>
    <w:pPr>
      <w:tabs>
        <w:tab w:val="center" w:pos="4677"/>
        <w:tab w:val="right" w:pos="9355"/>
      </w:tabs>
    </w:pPr>
    <w:rPr>
      <w:rFonts w:ascii="Times New Roman" w:hAnsi="Times New Roman"/>
      <w:lang w:val="x-none" w:eastAsia="x-none"/>
    </w:rPr>
  </w:style>
  <w:style w:type="character" w:customStyle="1" w:styleId="ac">
    <w:name w:val="Нижний колонтитул Знак"/>
    <w:basedOn w:val="a1"/>
    <w:link w:val="ab"/>
    <w:uiPriority w:val="99"/>
    <w:rsid w:val="007F0B02"/>
    <w:rPr>
      <w:rFonts w:ascii="Times New Roman" w:eastAsia="Times New Roman" w:hAnsi="Times New Roman" w:cs="Times New Roman"/>
      <w:sz w:val="24"/>
      <w:szCs w:val="24"/>
      <w:lang w:val="x-none" w:eastAsia="x-none"/>
    </w:rPr>
  </w:style>
  <w:style w:type="paragraph" w:customStyle="1" w:styleId="ad">
    <w:name w:val="Статья"/>
    <w:basedOn w:val="a0"/>
    <w:rsid w:val="007F0B02"/>
    <w:pPr>
      <w:spacing w:before="400" w:line="360" w:lineRule="auto"/>
      <w:ind w:left="708"/>
    </w:pPr>
    <w:rPr>
      <w:b/>
      <w:sz w:val="28"/>
    </w:rPr>
  </w:style>
  <w:style w:type="paragraph" w:customStyle="1" w:styleId="ae">
    <w:name w:val="Абзац"/>
    <w:rsid w:val="007F0B02"/>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7F0B02"/>
    <w:rPr>
      <w:sz w:val="25"/>
      <w:shd w:val="clear" w:color="auto" w:fill="FFFFFF"/>
    </w:rPr>
  </w:style>
  <w:style w:type="paragraph" w:customStyle="1" w:styleId="11">
    <w:name w:val="Основной текст1"/>
    <w:basedOn w:val="a0"/>
    <w:link w:val="af"/>
    <w:qFormat/>
    <w:rsid w:val="007F0B02"/>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7F0B02"/>
    <w:pPr>
      <w:spacing w:after="120" w:line="276" w:lineRule="auto"/>
    </w:pPr>
    <w:rPr>
      <w:rFonts w:ascii="Calibri" w:hAnsi="Calibri"/>
      <w:sz w:val="16"/>
      <w:szCs w:val="16"/>
      <w:lang w:val="x-none" w:eastAsia="en-US"/>
    </w:rPr>
  </w:style>
  <w:style w:type="character" w:customStyle="1" w:styleId="32">
    <w:name w:val="Основной текст 3 Знак"/>
    <w:basedOn w:val="a1"/>
    <w:link w:val="31"/>
    <w:uiPriority w:val="99"/>
    <w:rsid w:val="007F0B02"/>
    <w:rPr>
      <w:rFonts w:ascii="Calibri" w:eastAsia="Times New Roman" w:hAnsi="Calibri" w:cs="Times New Roman"/>
      <w:sz w:val="16"/>
      <w:szCs w:val="16"/>
      <w:lang w:val="x-none"/>
    </w:rPr>
  </w:style>
  <w:style w:type="paragraph" w:styleId="af0">
    <w:name w:val="Title"/>
    <w:basedOn w:val="a0"/>
    <w:link w:val="af1"/>
    <w:qFormat/>
    <w:rsid w:val="007F0B02"/>
    <w:pPr>
      <w:jc w:val="center"/>
    </w:pPr>
    <w:rPr>
      <w:rFonts w:ascii="Times New Roman" w:hAnsi="Times New Roman"/>
      <w:b/>
      <w:bCs/>
      <w:sz w:val="28"/>
      <w:lang w:val="x-none" w:eastAsia="x-none"/>
    </w:rPr>
  </w:style>
  <w:style w:type="character" w:customStyle="1" w:styleId="af1">
    <w:name w:val="Название Знак"/>
    <w:aliases w:val="Знак Знак"/>
    <w:basedOn w:val="a1"/>
    <w:link w:val="af0"/>
    <w:rsid w:val="007F0B02"/>
    <w:rPr>
      <w:rFonts w:ascii="Times New Roman" w:eastAsia="Times New Roman" w:hAnsi="Times New Roman" w:cs="Times New Roman"/>
      <w:b/>
      <w:bCs/>
      <w:sz w:val="28"/>
      <w:szCs w:val="24"/>
      <w:lang w:val="x-none" w:eastAsia="x-none"/>
    </w:rPr>
  </w:style>
  <w:style w:type="table" w:styleId="af2">
    <w:name w:val="Table Grid"/>
    <w:basedOn w:val="a2"/>
    <w:uiPriority w:val="59"/>
    <w:rsid w:val="007F0B0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0"/>
    <w:uiPriority w:val="99"/>
    <w:rsid w:val="007F0B02"/>
    <w:pPr>
      <w:spacing w:after="200" w:line="276" w:lineRule="auto"/>
      <w:ind w:left="720"/>
      <w:contextualSpacing/>
    </w:pPr>
    <w:rPr>
      <w:rFonts w:ascii="Calibri" w:eastAsia="Calibri" w:hAnsi="Calibri"/>
      <w:sz w:val="22"/>
      <w:szCs w:val="22"/>
    </w:rPr>
  </w:style>
  <w:style w:type="paragraph" w:customStyle="1" w:styleId="ConsNormal">
    <w:name w:val="ConsNormal"/>
    <w:rsid w:val="007F0B02"/>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rsid w:val="007F0B0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7F0B0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7F0B02"/>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7F0B02"/>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7F0B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1"/>
    <w:link w:val="HTML"/>
    <w:uiPriority w:val="99"/>
    <w:rsid w:val="007F0B02"/>
    <w:rPr>
      <w:rFonts w:ascii="Courier New" w:eastAsia="Times New Roman" w:hAnsi="Courier New" w:cs="Times New Roman"/>
      <w:sz w:val="20"/>
      <w:szCs w:val="20"/>
      <w:lang w:val="x-none" w:eastAsia="x-none"/>
    </w:rPr>
  </w:style>
  <w:style w:type="character" w:styleId="af3">
    <w:name w:val="page number"/>
    <w:basedOn w:val="a1"/>
    <w:rsid w:val="007F0B02"/>
  </w:style>
  <w:style w:type="paragraph" w:styleId="af4">
    <w:name w:val="footnote text"/>
    <w:basedOn w:val="a0"/>
    <w:link w:val="af5"/>
    <w:rsid w:val="007F0B02"/>
    <w:rPr>
      <w:sz w:val="20"/>
      <w:szCs w:val="20"/>
    </w:rPr>
  </w:style>
  <w:style w:type="character" w:customStyle="1" w:styleId="af5">
    <w:name w:val="Текст сноски Знак"/>
    <w:basedOn w:val="a1"/>
    <w:link w:val="af4"/>
    <w:rsid w:val="007F0B02"/>
    <w:rPr>
      <w:rFonts w:ascii="Arial" w:eastAsia="Times New Roman" w:hAnsi="Arial" w:cs="Times New Roman"/>
      <w:sz w:val="20"/>
      <w:szCs w:val="20"/>
      <w:lang w:eastAsia="ru-RU"/>
    </w:rPr>
  </w:style>
  <w:style w:type="character" w:styleId="af6">
    <w:name w:val="footnote reference"/>
    <w:uiPriority w:val="99"/>
    <w:rsid w:val="007F0B02"/>
    <w:rPr>
      <w:vertAlign w:val="superscript"/>
    </w:rPr>
  </w:style>
  <w:style w:type="character" w:styleId="af7">
    <w:name w:val="annotation reference"/>
    <w:rsid w:val="007F0B02"/>
    <w:rPr>
      <w:sz w:val="16"/>
      <w:szCs w:val="16"/>
    </w:rPr>
  </w:style>
  <w:style w:type="paragraph" w:styleId="af8">
    <w:name w:val="annotation text"/>
    <w:aliases w:val="!Равноширинный текст документа"/>
    <w:basedOn w:val="a0"/>
    <w:link w:val="af9"/>
    <w:rsid w:val="007F0B02"/>
    <w:rPr>
      <w:rFonts w:ascii="Courier" w:hAnsi="Courier"/>
      <w:sz w:val="22"/>
      <w:szCs w:val="20"/>
    </w:rPr>
  </w:style>
  <w:style w:type="character" w:customStyle="1" w:styleId="af9">
    <w:name w:val="Текст примечания Знак"/>
    <w:basedOn w:val="a1"/>
    <w:link w:val="af8"/>
    <w:rsid w:val="007F0B02"/>
    <w:rPr>
      <w:rFonts w:ascii="Courier" w:eastAsia="Times New Roman" w:hAnsi="Courier" w:cs="Times New Roman"/>
      <w:szCs w:val="20"/>
      <w:lang w:eastAsia="ru-RU"/>
    </w:rPr>
  </w:style>
  <w:style w:type="paragraph" w:styleId="afa">
    <w:name w:val="annotation subject"/>
    <w:basedOn w:val="af8"/>
    <w:next w:val="af8"/>
    <w:link w:val="afb"/>
    <w:rsid w:val="007F0B02"/>
    <w:rPr>
      <w:rFonts w:ascii="Times New Roman" w:hAnsi="Times New Roman"/>
      <w:b/>
      <w:bCs/>
      <w:sz w:val="20"/>
      <w:lang w:val="x-none" w:eastAsia="x-none"/>
    </w:rPr>
  </w:style>
  <w:style w:type="character" w:customStyle="1" w:styleId="afb">
    <w:name w:val="Тема примечания Знак"/>
    <w:basedOn w:val="af9"/>
    <w:link w:val="afa"/>
    <w:rsid w:val="007F0B02"/>
    <w:rPr>
      <w:rFonts w:ascii="Times New Roman" w:eastAsia="Times New Roman" w:hAnsi="Times New Roman" w:cs="Times New Roman"/>
      <w:b/>
      <w:bCs/>
      <w:sz w:val="20"/>
      <w:szCs w:val="20"/>
      <w:lang w:val="x-none" w:eastAsia="x-none"/>
    </w:rPr>
  </w:style>
  <w:style w:type="paragraph" w:styleId="afc">
    <w:name w:val="No Spacing"/>
    <w:link w:val="afd"/>
    <w:uiPriority w:val="1"/>
    <w:qFormat/>
    <w:rsid w:val="007F0B02"/>
    <w:pPr>
      <w:spacing w:after="0" w:line="240" w:lineRule="auto"/>
    </w:pPr>
    <w:rPr>
      <w:rFonts w:ascii="Calibri" w:eastAsia="Calibri" w:hAnsi="Calibri" w:cs="Times New Roman"/>
    </w:rPr>
  </w:style>
  <w:style w:type="paragraph" w:styleId="afe">
    <w:name w:val="List Paragraph"/>
    <w:basedOn w:val="a0"/>
    <w:link w:val="aff"/>
    <w:uiPriority w:val="34"/>
    <w:qFormat/>
    <w:rsid w:val="007F0B02"/>
    <w:pPr>
      <w:spacing w:after="200" w:line="276" w:lineRule="auto"/>
      <w:ind w:left="720"/>
      <w:contextualSpacing/>
    </w:pPr>
    <w:rPr>
      <w:rFonts w:ascii="Calibri" w:eastAsia="Calibri" w:hAnsi="Calibri"/>
      <w:sz w:val="22"/>
      <w:szCs w:val="22"/>
      <w:lang w:eastAsia="en-US"/>
    </w:rPr>
  </w:style>
  <w:style w:type="character" w:customStyle="1" w:styleId="13">
    <w:name w:val="Основной шрифт абзаца1"/>
    <w:rsid w:val="007F0B02"/>
  </w:style>
  <w:style w:type="paragraph" w:customStyle="1" w:styleId="ConsPlusDocList">
    <w:name w:val="ConsPlusDocList"/>
    <w:next w:val="a0"/>
    <w:rsid w:val="007F0B02"/>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7F0B02"/>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7F0B02"/>
    <w:pPr>
      <w:numPr>
        <w:numId w:val="1"/>
      </w:numPr>
      <w:contextualSpacing/>
    </w:pPr>
  </w:style>
  <w:style w:type="paragraph" w:customStyle="1" w:styleId="aff0">
    <w:name w:val="a"/>
    <w:basedOn w:val="a0"/>
    <w:rsid w:val="007F0B02"/>
    <w:pPr>
      <w:spacing w:before="100" w:beforeAutospacing="1" w:after="100" w:afterAutospacing="1"/>
    </w:pPr>
  </w:style>
  <w:style w:type="paragraph" w:customStyle="1" w:styleId="21">
    <w:name w:val="Абзац списка2"/>
    <w:basedOn w:val="a0"/>
    <w:qFormat/>
    <w:rsid w:val="007F0B02"/>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7F0B02"/>
    <w:rPr>
      <w:color w:val="800080"/>
      <w:u w:val="single"/>
    </w:rPr>
  </w:style>
  <w:style w:type="paragraph" w:customStyle="1" w:styleId="xl63">
    <w:name w:val="xl63"/>
    <w:basedOn w:val="a0"/>
    <w:rsid w:val="007F0B02"/>
    <w:pPr>
      <w:spacing w:before="100" w:beforeAutospacing="1" w:after="100" w:afterAutospacing="1"/>
    </w:pPr>
  </w:style>
  <w:style w:type="paragraph" w:customStyle="1" w:styleId="xl64">
    <w:name w:val="xl64"/>
    <w:basedOn w:val="a0"/>
    <w:rsid w:val="007F0B02"/>
    <w:pPr>
      <w:pBdr>
        <w:bottom w:val="single" w:sz="4" w:space="0" w:color="auto"/>
      </w:pBdr>
      <w:spacing w:before="100" w:beforeAutospacing="1" w:after="100" w:afterAutospacing="1"/>
    </w:pPr>
    <w:rPr>
      <w:sz w:val="16"/>
      <w:szCs w:val="16"/>
    </w:rPr>
  </w:style>
  <w:style w:type="paragraph" w:customStyle="1" w:styleId="xl65">
    <w:name w:val="xl65"/>
    <w:basedOn w:val="a0"/>
    <w:rsid w:val="007F0B02"/>
    <w:pPr>
      <w:pBdr>
        <w:bottom w:val="single" w:sz="4" w:space="0" w:color="auto"/>
      </w:pBdr>
      <w:spacing w:before="100" w:beforeAutospacing="1" w:after="100" w:afterAutospacing="1"/>
      <w:jc w:val="right"/>
    </w:pPr>
    <w:rPr>
      <w:sz w:val="16"/>
      <w:szCs w:val="16"/>
    </w:rPr>
  </w:style>
  <w:style w:type="paragraph" w:customStyle="1" w:styleId="xl66">
    <w:name w:val="xl66"/>
    <w:basedOn w:val="a0"/>
    <w:rsid w:val="007F0B0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0"/>
    <w:rsid w:val="007F0B0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0"/>
    <w:rsid w:val="007F0B0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0"/>
    <w:rsid w:val="007F0B0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7F0B0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0"/>
    <w:rsid w:val="007F0B0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7F0B0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0"/>
    <w:rsid w:val="007F0B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0"/>
    <w:rsid w:val="007F0B0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0"/>
    <w:rsid w:val="007F0B0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7F0B02"/>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0"/>
    <w:rsid w:val="007F0B02"/>
    <w:pPr>
      <w:pBdr>
        <w:left w:val="single" w:sz="4" w:space="0" w:color="auto"/>
        <w:bottom w:val="single" w:sz="4" w:space="0" w:color="auto"/>
      </w:pBdr>
      <w:spacing w:before="100" w:beforeAutospacing="1" w:after="100" w:afterAutospacing="1"/>
    </w:pPr>
  </w:style>
  <w:style w:type="paragraph" w:customStyle="1" w:styleId="xl78">
    <w:name w:val="xl78"/>
    <w:basedOn w:val="a0"/>
    <w:rsid w:val="007F0B02"/>
    <w:pPr>
      <w:spacing w:before="100" w:beforeAutospacing="1" w:after="100" w:afterAutospacing="1"/>
    </w:pPr>
    <w:rPr>
      <w:sz w:val="16"/>
      <w:szCs w:val="16"/>
    </w:rPr>
  </w:style>
  <w:style w:type="paragraph" w:customStyle="1" w:styleId="xl79">
    <w:name w:val="xl79"/>
    <w:basedOn w:val="a0"/>
    <w:rsid w:val="007F0B02"/>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7F0B02"/>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7F0B02"/>
    <w:pPr>
      <w:pBdr>
        <w:right w:val="single" w:sz="4" w:space="0" w:color="auto"/>
      </w:pBdr>
      <w:spacing w:before="100" w:beforeAutospacing="1" w:after="100" w:afterAutospacing="1"/>
    </w:pPr>
    <w:rPr>
      <w:sz w:val="16"/>
      <w:szCs w:val="16"/>
    </w:rPr>
  </w:style>
  <w:style w:type="paragraph" w:customStyle="1" w:styleId="xl82">
    <w:name w:val="xl82"/>
    <w:basedOn w:val="a0"/>
    <w:rsid w:val="007F0B02"/>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0"/>
    <w:rsid w:val="007F0B0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0"/>
    <w:rsid w:val="007F0B0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0"/>
    <w:rsid w:val="007F0B02"/>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0"/>
    <w:rsid w:val="007F0B0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0"/>
    <w:rsid w:val="007F0B02"/>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0"/>
    <w:rsid w:val="007F0B02"/>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0"/>
    <w:rsid w:val="007F0B02"/>
    <w:pPr>
      <w:pBdr>
        <w:bottom w:val="single" w:sz="4" w:space="0" w:color="auto"/>
      </w:pBdr>
      <w:spacing w:before="100" w:beforeAutospacing="1" w:after="100" w:afterAutospacing="1"/>
    </w:pPr>
    <w:rPr>
      <w:sz w:val="16"/>
      <w:szCs w:val="16"/>
    </w:rPr>
  </w:style>
  <w:style w:type="paragraph" w:customStyle="1" w:styleId="xl90">
    <w:name w:val="xl90"/>
    <w:basedOn w:val="a0"/>
    <w:rsid w:val="007F0B02"/>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0"/>
    <w:rsid w:val="007F0B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0"/>
    <w:rsid w:val="007F0B02"/>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0"/>
    <w:rsid w:val="007F0B02"/>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0"/>
    <w:rsid w:val="007F0B02"/>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0"/>
    <w:rsid w:val="007F0B02"/>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0"/>
    <w:rsid w:val="007F0B0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0"/>
    <w:rsid w:val="007F0B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0"/>
    <w:rsid w:val="007F0B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0"/>
    <w:rsid w:val="007F0B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0"/>
    <w:rsid w:val="007F0B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2">
    <w:name w:val="Body Text"/>
    <w:basedOn w:val="a0"/>
    <w:link w:val="aff3"/>
    <w:uiPriority w:val="99"/>
    <w:rsid w:val="007F0B02"/>
    <w:pPr>
      <w:spacing w:after="120"/>
    </w:pPr>
  </w:style>
  <w:style w:type="character" w:customStyle="1" w:styleId="aff3">
    <w:name w:val="Основной текст Знак"/>
    <w:basedOn w:val="a1"/>
    <w:link w:val="aff2"/>
    <w:uiPriority w:val="99"/>
    <w:rsid w:val="007F0B02"/>
    <w:rPr>
      <w:rFonts w:ascii="Arial" w:eastAsia="Times New Roman" w:hAnsi="Arial" w:cs="Times New Roman"/>
      <w:sz w:val="24"/>
      <w:szCs w:val="24"/>
      <w:lang w:eastAsia="ru-RU"/>
    </w:rPr>
  </w:style>
  <w:style w:type="character" w:styleId="HTML1">
    <w:name w:val="HTML Variable"/>
    <w:aliases w:val="!Ссылки в документе"/>
    <w:rsid w:val="007F0B02"/>
    <w:rPr>
      <w:rFonts w:ascii="Arial" w:hAnsi="Arial"/>
      <w:b w:val="0"/>
      <w:i w:val="0"/>
      <w:iCs/>
      <w:color w:val="0000FF"/>
      <w:sz w:val="24"/>
      <w:u w:val="none"/>
    </w:rPr>
  </w:style>
  <w:style w:type="paragraph" w:customStyle="1" w:styleId="Title">
    <w:name w:val="Title!Название НПА"/>
    <w:basedOn w:val="a0"/>
    <w:rsid w:val="007F0B02"/>
    <w:pPr>
      <w:spacing w:before="240" w:after="60"/>
      <w:jc w:val="center"/>
      <w:outlineLvl w:val="0"/>
    </w:pPr>
    <w:rPr>
      <w:rFonts w:cs="Arial"/>
      <w:b/>
      <w:bCs/>
      <w:kern w:val="28"/>
      <w:sz w:val="32"/>
      <w:szCs w:val="32"/>
    </w:rPr>
  </w:style>
  <w:style w:type="paragraph" w:customStyle="1" w:styleId="Application">
    <w:name w:val="Application!Приложение"/>
    <w:rsid w:val="007F0B02"/>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7F0B02"/>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7F0B02"/>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3"/>
    <w:uiPriority w:val="99"/>
    <w:semiHidden/>
    <w:rsid w:val="007F0B02"/>
  </w:style>
  <w:style w:type="paragraph" w:customStyle="1" w:styleId="ListParagraph">
    <w:name w:val="List Paragraph"/>
    <w:basedOn w:val="a0"/>
    <w:rsid w:val="007F0B02"/>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0"/>
    <w:rsid w:val="007F0B02"/>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0"/>
    <w:rsid w:val="007F0B02"/>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0"/>
    <w:rsid w:val="007F0B02"/>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0"/>
    <w:rsid w:val="007F0B02"/>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0"/>
    <w:rsid w:val="007F0B0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0"/>
    <w:rsid w:val="007F0B02"/>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0"/>
    <w:rsid w:val="007F0B0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0"/>
    <w:rsid w:val="007F0B02"/>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0"/>
    <w:rsid w:val="007F0B02"/>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0"/>
    <w:rsid w:val="007F0B02"/>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0"/>
    <w:rsid w:val="007F0B02"/>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0"/>
    <w:rsid w:val="007F0B02"/>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0"/>
    <w:rsid w:val="007F0B02"/>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0"/>
    <w:rsid w:val="007F0B02"/>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0"/>
    <w:rsid w:val="007F0B02"/>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0"/>
    <w:rsid w:val="007F0B02"/>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0"/>
    <w:rsid w:val="007F0B02"/>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0"/>
    <w:rsid w:val="007F0B02"/>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0"/>
    <w:rsid w:val="007F0B0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0"/>
    <w:rsid w:val="007F0B0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0"/>
    <w:rsid w:val="007F0B02"/>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0"/>
    <w:rsid w:val="007F0B02"/>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0"/>
    <w:rsid w:val="007F0B02"/>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0"/>
    <w:rsid w:val="007F0B02"/>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3"/>
    <w:uiPriority w:val="99"/>
    <w:semiHidden/>
    <w:unhideWhenUsed/>
    <w:rsid w:val="007F0B02"/>
  </w:style>
  <w:style w:type="numbering" w:customStyle="1" w:styleId="33">
    <w:name w:val="Нет списка3"/>
    <w:next w:val="a3"/>
    <w:uiPriority w:val="99"/>
    <w:semiHidden/>
    <w:rsid w:val="007F0B02"/>
  </w:style>
  <w:style w:type="numbering" w:customStyle="1" w:styleId="41">
    <w:name w:val="Нет списка4"/>
    <w:next w:val="a3"/>
    <w:uiPriority w:val="99"/>
    <w:semiHidden/>
    <w:rsid w:val="007F0B02"/>
  </w:style>
  <w:style w:type="numbering" w:customStyle="1" w:styleId="51">
    <w:name w:val="Нет списка5"/>
    <w:next w:val="a3"/>
    <w:uiPriority w:val="99"/>
    <w:semiHidden/>
    <w:rsid w:val="007F0B02"/>
  </w:style>
  <w:style w:type="paragraph" w:customStyle="1" w:styleId="aff4">
    <w:name w:val="Всегда"/>
    <w:basedOn w:val="a0"/>
    <w:autoRedefine/>
    <w:qFormat/>
    <w:rsid w:val="007F0B02"/>
    <w:pPr>
      <w:ind w:firstLine="709"/>
    </w:pPr>
    <w:rPr>
      <w:rFonts w:ascii="Times New Roman" w:hAnsi="Times New Roman"/>
      <w:sz w:val="28"/>
      <w:szCs w:val="28"/>
      <w:lang w:eastAsia="en-US"/>
    </w:rPr>
  </w:style>
  <w:style w:type="numbering" w:customStyle="1" w:styleId="6">
    <w:name w:val="Нет списка6"/>
    <w:next w:val="a3"/>
    <w:uiPriority w:val="99"/>
    <w:semiHidden/>
    <w:rsid w:val="007F0B02"/>
  </w:style>
  <w:style w:type="numbering" w:customStyle="1" w:styleId="7">
    <w:name w:val="Нет списка7"/>
    <w:next w:val="a3"/>
    <w:uiPriority w:val="99"/>
    <w:semiHidden/>
    <w:rsid w:val="007F0B02"/>
  </w:style>
  <w:style w:type="numbering" w:customStyle="1" w:styleId="8">
    <w:name w:val="Нет списка8"/>
    <w:next w:val="a3"/>
    <w:uiPriority w:val="99"/>
    <w:semiHidden/>
    <w:unhideWhenUsed/>
    <w:rsid w:val="007F0B02"/>
  </w:style>
  <w:style w:type="numbering" w:customStyle="1" w:styleId="91">
    <w:name w:val="Нет списка9"/>
    <w:next w:val="a3"/>
    <w:uiPriority w:val="99"/>
    <w:semiHidden/>
    <w:rsid w:val="007F0B02"/>
  </w:style>
  <w:style w:type="numbering" w:customStyle="1" w:styleId="100">
    <w:name w:val="Нет списка10"/>
    <w:next w:val="a3"/>
    <w:uiPriority w:val="99"/>
    <w:semiHidden/>
    <w:rsid w:val="007F0B02"/>
  </w:style>
  <w:style w:type="numbering" w:customStyle="1" w:styleId="110">
    <w:name w:val="Нет списка11"/>
    <w:next w:val="a3"/>
    <w:uiPriority w:val="99"/>
    <w:semiHidden/>
    <w:rsid w:val="007F0B02"/>
  </w:style>
  <w:style w:type="numbering" w:customStyle="1" w:styleId="120">
    <w:name w:val="Нет списка12"/>
    <w:next w:val="a3"/>
    <w:uiPriority w:val="99"/>
    <w:semiHidden/>
    <w:rsid w:val="007F0B02"/>
  </w:style>
  <w:style w:type="numbering" w:customStyle="1" w:styleId="130">
    <w:name w:val="Нет списка13"/>
    <w:next w:val="a3"/>
    <w:uiPriority w:val="99"/>
    <w:semiHidden/>
    <w:unhideWhenUsed/>
    <w:rsid w:val="007F0B02"/>
  </w:style>
  <w:style w:type="paragraph" w:styleId="aff5">
    <w:name w:val="Body Text Indent"/>
    <w:basedOn w:val="a0"/>
    <w:link w:val="aff6"/>
    <w:uiPriority w:val="99"/>
    <w:rsid w:val="007F0B02"/>
    <w:pPr>
      <w:spacing w:after="120"/>
      <w:ind w:left="283" w:firstLine="0"/>
      <w:jc w:val="left"/>
    </w:pPr>
    <w:rPr>
      <w:rFonts w:ascii="Times New Roman" w:hAnsi="Times New Roman"/>
    </w:rPr>
  </w:style>
  <w:style w:type="character" w:customStyle="1" w:styleId="aff6">
    <w:name w:val="Основной текст с отступом Знак"/>
    <w:basedOn w:val="a1"/>
    <w:link w:val="aff5"/>
    <w:uiPriority w:val="99"/>
    <w:rsid w:val="007F0B02"/>
    <w:rPr>
      <w:rFonts w:ascii="Times New Roman" w:eastAsia="Times New Roman" w:hAnsi="Times New Roman" w:cs="Times New Roman"/>
      <w:sz w:val="24"/>
      <w:szCs w:val="24"/>
      <w:lang w:eastAsia="ru-RU"/>
    </w:rPr>
  </w:style>
  <w:style w:type="paragraph" w:styleId="aff7">
    <w:name w:val="caption"/>
    <w:basedOn w:val="a0"/>
    <w:uiPriority w:val="99"/>
    <w:qFormat/>
    <w:rsid w:val="007F0B02"/>
    <w:pPr>
      <w:widowControl w:val="0"/>
      <w:ind w:firstLine="0"/>
      <w:jc w:val="center"/>
    </w:pPr>
    <w:rPr>
      <w:rFonts w:ascii="Times New Roman" w:hAnsi="Times New Roman"/>
      <w:b/>
      <w:sz w:val="28"/>
      <w:szCs w:val="20"/>
    </w:rPr>
  </w:style>
  <w:style w:type="paragraph" w:styleId="aff8">
    <w:name w:val="Subtitle"/>
    <w:basedOn w:val="a0"/>
    <w:link w:val="aff9"/>
    <w:qFormat/>
    <w:rsid w:val="007F0B02"/>
    <w:pPr>
      <w:widowControl w:val="0"/>
      <w:ind w:firstLine="0"/>
      <w:jc w:val="center"/>
    </w:pPr>
    <w:rPr>
      <w:rFonts w:ascii="Times New Roman" w:hAnsi="Times New Roman"/>
      <w:b/>
      <w:szCs w:val="20"/>
    </w:rPr>
  </w:style>
  <w:style w:type="character" w:customStyle="1" w:styleId="aff9">
    <w:name w:val="Подзаголовок Знак"/>
    <w:basedOn w:val="a1"/>
    <w:link w:val="aff8"/>
    <w:rsid w:val="007F0B02"/>
    <w:rPr>
      <w:rFonts w:ascii="Times New Roman" w:eastAsia="Times New Roman" w:hAnsi="Times New Roman" w:cs="Times New Roman"/>
      <w:b/>
      <w:sz w:val="24"/>
      <w:szCs w:val="20"/>
      <w:lang w:eastAsia="ru-RU"/>
    </w:rPr>
  </w:style>
  <w:style w:type="paragraph" w:styleId="23">
    <w:name w:val="Body Text Indent 2"/>
    <w:basedOn w:val="a0"/>
    <w:link w:val="24"/>
    <w:uiPriority w:val="99"/>
    <w:rsid w:val="007F0B02"/>
    <w:pPr>
      <w:spacing w:line="360" w:lineRule="auto"/>
      <w:ind w:firstLine="360"/>
    </w:pPr>
    <w:rPr>
      <w:rFonts w:ascii="Times New Roman" w:hAnsi="Times New Roman"/>
      <w:lang w:val="x-none" w:eastAsia="x-none"/>
    </w:rPr>
  </w:style>
  <w:style w:type="character" w:customStyle="1" w:styleId="24">
    <w:name w:val="Основной текст с отступом 2 Знак"/>
    <w:basedOn w:val="a1"/>
    <w:link w:val="23"/>
    <w:uiPriority w:val="99"/>
    <w:rsid w:val="007F0B02"/>
    <w:rPr>
      <w:rFonts w:ascii="Times New Roman" w:eastAsia="Times New Roman" w:hAnsi="Times New Roman" w:cs="Times New Roman"/>
      <w:sz w:val="24"/>
      <w:szCs w:val="24"/>
      <w:lang w:val="x-none" w:eastAsia="x-none"/>
    </w:rPr>
  </w:style>
  <w:style w:type="paragraph" w:styleId="34">
    <w:name w:val="Body Text Indent 3"/>
    <w:basedOn w:val="a0"/>
    <w:link w:val="35"/>
    <w:uiPriority w:val="99"/>
    <w:rsid w:val="007F0B02"/>
    <w:pPr>
      <w:spacing w:line="360" w:lineRule="auto"/>
      <w:ind w:firstLine="544"/>
    </w:pPr>
    <w:rPr>
      <w:rFonts w:ascii="Times New Roman" w:hAnsi="Times New Roman"/>
    </w:rPr>
  </w:style>
  <w:style w:type="character" w:customStyle="1" w:styleId="35">
    <w:name w:val="Основной текст с отступом 3 Знак"/>
    <w:basedOn w:val="a1"/>
    <w:link w:val="34"/>
    <w:uiPriority w:val="99"/>
    <w:rsid w:val="007F0B02"/>
    <w:rPr>
      <w:rFonts w:ascii="Times New Roman" w:eastAsia="Times New Roman" w:hAnsi="Times New Roman" w:cs="Times New Roman"/>
      <w:sz w:val="24"/>
      <w:szCs w:val="24"/>
      <w:lang w:eastAsia="ru-RU"/>
    </w:rPr>
  </w:style>
  <w:style w:type="paragraph" w:customStyle="1" w:styleId="BodyText2">
    <w:name w:val="Body Text 2"/>
    <w:basedOn w:val="a0"/>
    <w:rsid w:val="007F0B02"/>
    <w:pPr>
      <w:widowControl w:val="0"/>
      <w:ind w:left="567" w:firstLine="0"/>
      <w:jc w:val="left"/>
    </w:pPr>
    <w:rPr>
      <w:rFonts w:ascii="Times New Roman" w:hAnsi="Times New Roman"/>
      <w:szCs w:val="20"/>
    </w:rPr>
  </w:style>
  <w:style w:type="paragraph" w:customStyle="1" w:styleId="15">
    <w:name w:val=" Знак Знак Знак1"/>
    <w:basedOn w:val="a0"/>
    <w:rsid w:val="007F0B02"/>
    <w:pPr>
      <w:spacing w:before="100" w:beforeAutospacing="1" w:after="100" w:afterAutospacing="1"/>
      <w:ind w:firstLine="0"/>
      <w:jc w:val="left"/>
    </w:pPr>
    <w:rPr>
      <w:rFonts w:ascii="Tahoma" w:hAnsi="Tahoma"/>
      <w:sz w:val="20"/>
      <w:szCs w:val="20"/>
      <w:lang w:val="en-US" w:eastAsia="en-US"/>
    </w:rPr>
  </w:style>
  <w:style w:type="table" w:customStyle="1" w:styleId="16">
    <w:name w:val="Сетка таблицы1"/>
    <w:basedOn w:val="a2"/>
    <w:next w:val="af2"/>
    <w:uiPriority w:val="59"/>
    <w:rsid w:val="007F0B0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0"/>
    <w:link w:val="26"/>
    <w:uiPriority w:val="99"/>
    <w:rsid w:val="007F0B02"/>
    <w:pPr>
      <w:spacing w:after="120" w:line="480" w:lineRule="auto"/>
      <w:ind w:firstLine="0"/>
      <w:jc w:val="left"/>
    </w:pPr>
    <w:rPr>
      <w:rFonts w:ascii="Times New Roman" w:hAnsi="Times New Roman"/>
      <w:lang w:val="x-none" w:eastAsia="x-none"/>
    </w:rPr>
  </w:style>
  <w:style w:type="character" w:customStyle="1" w:styleId="26">
    <w:name w:val="Основной текст 2 Знак"/>
    <w:basedOn w:val="a1"/>
    <w:link w:val="25"/>
    <w:uiPriority w:val="99"/>
    <w:rsid w:val="007F0B02"/>
    <w:rPr>
      <w:rFonts w:ascii="Times New Roman" w:eastAsia="Times New Roman" w:hAnsi="Times New Roman" w:cs="Times New Roman"/>
      <w:sz w:val="24"/>
      <w:szCs w:val="24"/>
      <w:lang w:val="x-none" w:eastAsia="x-none"/>
    </w:rPr>
  </w:style>
  <w:style w:type="paragraph" w:customStyle="1" w:styleId="affa">
    <w:name w:val=" Знак Знак Знак"/>
    <w:basedOn w:val="a0"/>
    <w:rsid w:val="007F0B02"/>
    <w:pPr>
      <w:spacing w:before="100" w:beforeAutospacing="1" w:after="100" w:afterAutospacing="1"/>
      <w:ind w:firstLine="0"/>
      <w:jc w:val="left"/>
    </w:pPr>
    <w:rPr>
      <w:rFonts w:ascii="Tahoma" w:hAnsi="Tahoma"/>
      <w:sz w:val="20"/>
      <w:szCs w:val="20"/>
      <w:lang w:val="en-US" w:eastAsia="en-US"/>
    </w:rPr>
  </w:style>
  <w:style w:type="paragraph" w:customStyle="1" w:styleId="affb">
    <w:name w:val=" Знак Знак Знак Знак Знак Знак"/>
    <w:basedOn w:val="a0"/>
    <w:rsid w:val="007F0B02"/>
    <w:pPr>
      <w:spacing w:before="100" w:beforeAutospacing="1" w:after="100" w:afterAutospacing="1"/>
      <w:ind w:firstLine="0"/>
      <w:jc w:val="left"/>
    </w:pPr>
    <w:rPr>
      <w:rFonts w:ascii="Tahoma" w:hAnsi="Tahoma"/>
      <w:sz w:val="20"/>
      <w:szCs w:val="20"/>
      <w:lang w:val="en-US" w:eastAsia="en-US"/>
    </w:rPr>
  </w:style>
  <w:style w:type="paragraph" w:customStyle="1" w:styleId="affc">
    <w:name w:val=" Знак Знак Знак Знак"/>
    <w:basedOn w:val="a0"/>
    <w:rsid w:val="007F0B02"/>
    <w:pPr>
      <w:spacing w:after="160" w:line="240" w:lineRule="exact"/>
      <w:ind w:firstLine="0"/>
      <w:jc w:val="left"/>
    </w:pPr>
    <w:rPr>
      <w:rFonts w:ascii="Verdana" w:hAnsi="Verdana"/>
      <w:sz w:val="20"/>
      <w:szCs w:val="20"/>
      <w:lang w:val="en-US" w:eastAsia="en-US"/>
    </w:rPr>
  </w:style>
  <w:style w:type="paragraph" w:customStyle="1" w:styleId="310">
    <w:name w:val="Основной текст 31"/>
    <w:basedOn w:val="a0"/>
    <w:rsid w:val="007F0B02"/>
    <w:pPr>
      <w:suppressAutoHyphens/>
      <w:ind w:firstLine="0"/>
    </w:pPr>
    <w:rPr>
      <w:rFonts w:ascii="Times New Roman" w:hAnsi="Times New Roman"/>
      <w:sz w:val="28"/>
      <w:lang w:eastAsia="ar-SA"/>
    </w:rPr>
  </w:style>
  <w:style w:type="paragraph" w:customStyle="1" w:styleId="affd">
    <w:name w:val=" Знак Знак Знак Знак Знак Знак Знак Знак Знак Знак Знак Знак Знак Знак Знак"/>
    <w:basedOn w:val="a0"/>
    <w:rsid w:val="007F0B02"/>
    <w:pPr>
      <w:spacing w:before="100" w:beforeAutospacing="1" w:after="100" w:afterAutospacing="1"/>
      <w:ind w:firstLine="0"/>
      <w:jc w:val="left"/>
    </w:pPr>
    <w:rPr>
      <w:rFonts w:ascii="Tahoma" w:hAnsi="Tahoma"/>
      <w:sz w:val="20"/>
      <w:szCs w:val="20"/>
      <w:lang w:val="en-US" w:eastAsia="en-US"/>
    </w:rPr>
  </w:style>
  <w:style w:type="character" w:styleId="affe">
    <w:name w:val="Strong"/>
    <w:uiPriority w:val="22"/>
    <w:qFormat/>
    <w:rsid w:val="007F0B02"/>
    <w:rPr>
      <w:b/>
      <w:bCs/>
    </w:rPr>
  </w:style>
  <w:style w:type="character" w:styleId="afff">
    <w:name w:val="Intense Emphasis"/>
    <w:uiPriority w:val="21"/>
    <w:qFormat/>
    <w:rsid w:val="007F0B02"/>
    <w:rPr>
      <w:b/>
      <w:bCs/>
      <w:i/>
      <w:iCs/>
      <w:color w:val="4F81BD"/>
    </w:rPr>
  </w:style>
  <w:style w:type="paragraph" w:styleId="afff0">
    <w:name w:val="TOC Heading"/>
    <w:basedOn w:val="1"/>
    <w:next w:val="a0"/>
    <w:uiPriority w:val="39"/>
    <w:qFormat/>
    <w:rsid w:val="007F0B02"/>
    <w:pPr>
      <w:keepNext/>
      <w:keepLines/>
      <w:spacing w:before="480" w:line="276" w:lineRule="auto"/>
      <w:ind w:firstLine="0"/>
      <w:jc w:val="left"/>
      <w:outlineLvl w:val="9"/>
    </w:pPr>
    <w:rPr>
      <w:rFonts w:ascii="Cambria" w:hAnsi="Cambria"/>
      <w:color w:val="365F91"/>
      <w:kern w:val="0"/>
      <w:sz w:val="28"/>
      <w:szCs w:val="28"/>
      <w:lang w:val="ru-RU" w:eastAsia="en-US"/>
    </w:rPr>
  </w:style>
  <w:style w:type="paragraph" w:styleId="17">
    <w:name w:val="toc 1"/>
    <w:basedOn w:val="a0"/>
    <w:next w:val="a0"/>
    <w:autoRedefine/>
    <w:uiPriority w:val="39"/>
    <w:unhideWhenUsed/>
    <w:rsid w:val="007F0B02"/>
    <w:pPr>
      <w:tabs>
        <w:tab w:val="right" w:leader="dot" w:pos="9344"/>
      </w:tabs>
      <w:spacing w:line="360" w:lineRule="auto"/>
      <w:ind w:firstLine="0"/>
    </w:pPr>
    <w:rPr>
      <w:rFonts w:ascii="Times New Roman" w:hAnsi="Times New Roman"/>
    </w:rPr>
  </w:style>
  <w:style w:type="paragraph" w:styleId="27">
    <w:name w:val="toc 2"/>
    <w:basedOn w:val="a0"/>
    <w:next w:val="a0"/>
    <w:autoRedefine/>
    <w:uiPriority w:val="39"/>
    <w:unhideWhenUsed/>
    <w:rsid w:val="007F0B02"/>
    <w:pPr>
      <w:ind w:left="240" w:firstLine="0"/>
      <w:jc w:val="left"/>
    </w:pPr>
    <w:rPr>
      <w:rFonts w:ascii="Times New Roman" w:hAnsi="Times New Roman"/>
    </w:rPr>
  </w:style>
  <w:style w:type="paragraph" w:styleId="36">
    <w:name w:val="toc 3"/>
    <w:basedOn w:val="a0"/>
    <w:next w:val="a0"/>
    <w:autoRedefine/>
    <w:uiPriority w:val="39"/>
    <w:unhideWhenUsed/>
    <w:rsid w:val="007F0B02"/>
    <w:pPr>
      <w:ind w:left="480" w:firstLine="0"/>
      <w:jc w:val="left"/>
    </w:pPr>
    <w:rPr>
      <w:rFonts w:ascii="Times New Roman" w:hAnsi="Times New Roman"/>
    </w:rPr>
  </w:style>
  <w:style w:type="character" w:styleId="afff1">
    <w:name w:val="Book Title"/>
    <w:uiPriority w:val="33"/>
    <w:qFormat/>
    <w:rsid w:val="007F0B02"/>
    <w:rPr>
      <w:b/>
      <w:bCs/>
      <w:smallCaps/>
      <w:spacing w:val="5"/>
    </w:rPr>
  </w:style>
  <w:style w:type="paragraph" w:customStyle="1" w:styleId="afff2">
    <w:name w:val=" Знак Знак"/>
    <w:basedOn w:val="a0"/>
    <w:rsid w:val="007F0B02"/>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0"/>
    <w:rsid w:val="007F0B02"/>
    <w:pPr>
      <w:overflowPunct w:val="0"/>
      <w:autoSpaceDE w:val="0"/>
      <w:autoSpaceDN w:val="0"/>
      <w:adjustRightInd w:val="0"/>
      <w:ind w:firstLine="0"/>
      <w:jc w:val="left"/>
    </w:pPr>
    <w:rPr>
      <w:sz w:val="28"/>
      <w:szCs w:val="20"/>
    </w:rPr>
  </w:style>
  <w:style w:type="paragraph" w:customStyle="1" w:styleId="afff3">
    <w:name w:val=" Знак Знак Знак Знак Знак Знак Знак Знак Знак Знак Знак Знак Знак Знак Знак Знак Знак Знак Знак Знак Знак Знак Знак Знак"/>
    <w:basedOn w:val="a0"/>
    <w:rsid w:val="007F0B02"/>
    <w:pPr>
      <w:spacing w:after="160" w:line="240" w:lineRule="exact"/>
      <w:ind w:firstLine="0"/>
      <w:jc w:val="left"/>
    </w:pPr>
    <w:rPr>
      <w:rFonts w:ascii="Verdana" w:hAnsi="Verdana"/>
      <w:sz w:val="20"/>
      <w:szCs w:val="20"/>
      <w:lang w:val="en-US" w:eastAsia="en-US"/>
    </w:rPr>
  </w:style>
  <w:style w:type="paragraph" w:customStyle="1" w:styleId="-1">
    <w:name w:val="-Текст1"/>
    <w:basedOn w:val="a0"/>
    <w:rsid w:val="007F0B02"/>
    <w:pPr>
      <w:widowControl w:val="0"/>
      <w:ind w:firstLine="720"/>
    </w:pPr>
    <w:rPr>
      <w:rFonts w:ascii="a_Timer" w:hAnsi="a_Timer"/>
      <w:snapToGrid w:val="0"/>
      <w:lang w:val="en-US"/>
    </w:rPr>
  </w:style>
  <w:style w:type="paragraph" w:customStyle="1" w:styleId="afff4">
    <w:name w:val="Знак"/>
    <w:basedOn w:val="a0"/>
    <w:rsid w:val="007F0B02"/>
    <w:pPr>
      <w:spacing w:after="160" w:line="240" w:lineRule="exact"/>
      <w:ind w:firstLine="0"/>
      <w:jc w:val="left"/>
    </w:pPr>
    <w:rPr>
      <w:rFonts w:ascii="Verdana" w:hAnsi="Verdana"/>
      <w:sz w:val="20"/>
      <w:szCs w:val="20"/>
      <w:lang w:val="en-US" w:eastAsia="en-US"/>
    </w:rPr>
  </w:style>
  <w:style w:type="character" w:customStyle="1" w:styleId="afff5">
    <w:name w:val="Цветовое выделение"/>
    <w:rsid w:val="007F0B02"/>
    <w:rPr>
      <w:b/>
      <w:bCs/>
      <w:color w:val="000080"/>
    </w:rPr>
  </w:style>
  <w:style w:type="character" w:customStyle="1" w:styleId="afff6">
    <w:name w:val="Гипертекстовая ссылка"/>
    <w:uiPriority w:val="99"/>
    <w:rsid w:val="007F0B02"/>
    <w:rPr>
      <w:b/>
      <w:bCs/>
      <w:color w:val="008000"/>
    </w:rPr>
  </w:style>
  <w:style w:type="paragraph" w:customStyle="1" w:styleId="afff7">
    <w:name w:val=" Знак"/>
    <w:basedOn w:val="a0"/>
    <w:rsid w:val="007F0B02"/>
    <w:pPr>
      <w:ind w:firstLine="0"/>
      <w:jc w:val="left"/>
    </w:pPr>
    <w:rPr>
      <w:rFonts w:ascii="Verdana" w:hAnsi="Verdana" w:cs="Verdana"/>
      <w:sz w:val="20"/>
      <w:szCs w:val="20"/>
      <w:lang w:val="en-US" w:eastAsia="en-US"/>
    </w:rPr>
  </w:style>
  <w:style w:type="character" w:customStyle="1" w:styleId="afd">
    <w:name w:val="Без интервала Знак"/>
    <w:link w:val="afc"/>
    <w:uiPriority w:val="1"/>
    <w:locked/>
    <w:rsid w:val="007F0B02"/>
    <w:rPr>
      <w:rFonts w:ascii="Calibri" w:eastAsia="Calibri" w:hAnsi="Calibri" w:cs="Times New Roman"/>
    </w:rPr>
  </w:style>
  <w:style w:type="table" w:styleId="18">
    <w:name w:val="Table Classic 1"/>
    <w:basedOn w:val="a2"/>
    <w:rsid w:val="007F0B0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9">
    <w:name w:val=" Знак1"/>
    <w:basedOn w:val="a0"/>
    <w:rsid w:val="007F0B02"/>
    <w:pPr>
      <w:spacing w:after="160" w:line="240" w:lineRule="exact"/>
      <w:ind w:firstLine="0"/>
      <w:jc w:val="left"/>
    </w:pPr>
    <w:rPr>
      <w:rFonts w:ascii="Verdana" w:hAnsi="Verdana" w:cs="Verdana"/>
      <w:sz w:val="20"/>
      <w:szCs w:val="20"/>
      <w:lang w:val="en-US" w:eastAsia="en-US"/>
    </w:rPr>
  </w:style>
  <w:style w:type="paragraph" w:customStyle="1" w:styleId="text">
    <w:name w:val="text"/>
    <w:basedOn w:val="a0"/>
    <w:rsid w:val="007F0B02"/>
    <w:pPr>
      <w:spacing w:before="100" w:beforeAutospacing="1" w:after="100" w:afterAutospacing="1"/>
      <w:ind w:firstLine="0"/>
      <w:jc w:val="left"/>
    </w:pPr>
    <w:rPr>
      <w:rFonts w:eastAsia="Calibri" w:cs="Arial"/>
      <w:color w:val="000000"/>
    </w:rPr>
  </w:style>
  <w:style w:type="paragraph" w:customStyle="1" w:styleId="1a">
    <w:name w:val="Знак Знак1 Знак"/>
    <w:basedOn w:val="a0"/>
    <w:rsid w:val="007F0B02"/>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ConsCell">
    <w:name w:val="ConsCell"/>
    <w:rsid w:val="007F0B02"/>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7F0B02"/>
    <w:rPr>
      <w:rFonts w:ascii="Times New Roman" w:hAnsi="Times New Roman" w:cs="Times New Roman"/>
      <w:sz w:val="26"/>
      <w:szCs w:val="26"/>
    </w:rPr>
  </w:style>
  <w:style w:type="paragraph" w:customStyle="1" w:styleId="Style7">
    <w:name w:val="Style7"/>
    <w:basedOn w:val="a0"/>
    <w:uiPriority w:val="99"/>
    <w:rsid w:val="007F0B02"/>
    <w:pPr>
      <w:widowControl w:val="0"/>
      <w:autoSpaceDE w:val="0"/>
      <w:autoSpaceDN w:val="0"/>
      <w:adjustRightInd w:val="0"/>
      <w:ind w:firstLine="0"/>
      <w:jc w:val="left"/>
    </w:pPr>
    <w:rPr>
      <w:rFonts w:ascii="Times New Roman" w:hAnsi="Times New Roman"/>
    </w:rPr>
  </w:style>
  <w:style w:type="paragraph" w:customStyle="1" w:styleId="Style1">
    <w:name w:val="Style1"/>
    <w:basedOn w:val="a0"/>
    <w:uiPriority w:val="99"/>
    <w:rsid w:val="007F0B02"/>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rsid w:val="007F0B02"/>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7F0B02"/>
    <w:rPr>
      <w:rFonts w:ascii="Times New Roman" w:hAnsi="Times New Roman" w:cs="Times New Roman"/>
      <w:sz w:val="22"/>
      <w:szCs w:val="22"/>
    </w:rPr>
  </w:style>
  <w:style w:type="character" w:customStyle="1" w:styleId="hl1">
    <w:name w:val="hl1"/>
    <w:rsid w:val="007F0B02"/>
    <w:rPr>
      <w:color w:val="4682B4"/>
    </w:rPr>
  </w:style>
  <w:style w:type="paragraph" w:customStyle="1" w:styleId="28">
    <w:name w:val="Знак Знак2 Знак"/>
    <w:basedOn w:val="a0"/>
    <w:rsid w:val="007F0B02"/>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7F0B02"/>
  </w:style>
  <w:style w:type="character" w:customStyle="1" w:styleId="aff">
    <w:name w:val="Абзац списка Знак"/>
    <w:link w:val="afe"/>
    <w:uiPriority w:val="34"/>
    <w:locked/>
    <w:rsid w:val="007F0B02"/>
    <w:rPr>
      <w:rFonts w:ascii="Calibri" w:eastAsia="Calibri" w:hAnsi="Calibri" w:cs="Times New Roman"/>
    </w:rPr>
  </w:style>
  <w:style w:type="paragraph" w:customStyle="1" w:styleId="Default">
    <w:name w:val="Default"/>
    <w:rsid w:val="007F0B0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onsPlusNormal0">
    <w:name w:val="ConsPlusNormal Знак"/>
    <w:link w:val="ConsPlusNormal"/>
    <w:locked/>
    <w:rsid w:val="007F0B02"/>
    <w:rPr>
      <w:rFonts w:ascii="Arial" w:eastAsia="Times New Roman" w:hAnsi="Arial" w:cs="Arial"/>
      <w:sz w:val="20"/>
      <w:szCs w:val="20"/>
      <w:lang w:eastAsia="ru-RU"/>
    </w:rPr>
  </w:style>
  <w:style w:type="character" w:customStyle="1" w:styleId="blk">
    <w:name w:val="blk"/>
    <w:rsid w:val="007F0B02"/>
  </w:style>
  <w:style w:type="character" w:customStyle="1" w:styleId="nobr">
    <w:name w:val="nobr"/>
    <w:rsid w:val="007F0B02"/>
  </w:style>
  <w:style w:type="character" w:customStyle="1" w:styleId="29">
    <w:name w:val="Основной текст (2)_"/>
    <w:link w:val="2a"/>
    <w:locked/>
    <w:rsid w:val="007F0B02"/>
    <w:rPr>
      <w:sz w:val="28"/>
      <w:szCs w:val="28"/>
      <w:shd w:val="clear" w:color="auto" w:fill="FFFFFF"/>
    </w:rPr>
  </w:style>
  <w:style w:type="paragraph" w:customStyle="1" w:styleId="2a">
    <w:name w:val="Основной текст (2)"/>
    <w:basedOn w:val="a0"/>
    <w:link w:val="29"/>
    <w:rsid w:val="007F0B02"/>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8">
    <w:name w:val="endnote text"/>
    <w:basedOn w:val="a0"/>
    <w:link w:val="afff9"/>
    <w:uiPriority w:val="99"/>
    <w:unhideWhenUsed/>
    <w:rsid w:val="007F0B02"/>
    <w:pPr>
      <w:ind w:firstLine="0"/>
      <w:jc w:val="left"/>
    </w:pPr>
    <w:rPr>
      <w:rFonts w:ascii="Times New Roman" w:hAnsi="Times New Roman"/>
      <w:sz w:val="20"/>
      <w:szCs w:val="20"/>
    </w:rPr>
  </w:style>
  <w:style w:type="character" w:customStyle="1" w:styleId="afff9">
    <w:name w:val="Текст концевой сноски Знак"/>
    <w:basedOn w:val="a1"/>
    <w:link w:val="afff8"/>
    <w:uiPriority w:val="99"/>
    <w:rsid w:val="007F0B02"/>
    <w:rPr>
      <w:rFonts w:ascii="Times New Roman" w:eastAsia="Times New Roman" w:hAnsi="Times New Roman" w:cs="Times New Roman"/>
      <w:sz w:val="20"/>
      <w:szCs w:val="20"/>
      <w:lang w:eastAsia="ru-RU"/>
    </w:rPr>
  </w:style>
  <w:style w:type="character" w:styleId="afffa">
    <w:name w:val="endnote reference"/>
    <w:uiPriority w:val="99"/>
    <w:unhideWhenUsed/>
    <w:rsid w:val="007F0B02"/>
    <w:rPr>
      <w:vertAlign w:val="superscript"/>
    </w:rPr>
  </w:style>
  <w:style w:type="character" w:styleId="afffb">
    <w:name w:val="Emphasis"/>
    <w:uiPriority w:val="20"/>
    <w:qFormat/>
    <w:rsid w:val="007F0B02"/>
    <w:rPr>
      <w:i/>
      <w:iCs/>
    </w:rPr>
  </w:style>
  <w:style w:type="numbering" w:customStyle="1" w:styleId="140">
    <w:name w:val="Нет списка14"/>
    <w:next w:val="a3"/>
    <w:uiPriority w:val="99"/>
    <w:semiHidden/>
    <w:rsid w:val="007F0B02"/>
  </w:style>
  <w:style w:type="numbering" w:customStyle="1" w:styleId="150">
    <w:name w:val="Нет списка15"/>
    <w:next w:val="a3"/>
    <w:uiPriority w:val="99"/>
    <w:semiHidden/>
    <w:rsid w:val="007F0B02"/>
  </w:style>
  <w:style w:type="numbering" w:customStyle="1" w:styleId="160">
    <w:name w:val="Нет списка16"/>
    <w:next w:val="a3"/>
    <w:uiPriority w:val="99"/>
    <w:semiHidden/>
    <w:rsid w:val="007F0B02"/>
  </w:style>
  <w:style w:type="numbering" w:customStyle="1" w:styleId="170">
    <w:name w:val="Нет списка17"/>
    <w:next w:val="a3"/>
    <w:uiPriority w:val="99"/>
    <w:semiHidden/>
    <w:rsid w:val="007F0B02"/>
  </w:style>
  <w:style w:type="numbering" w:customStyle="1" w:styleId="180">
    <w:name w:val="Нет списка18"/>
    <w:next w:val="a3"/>
    <w:uiPriority w:val="99"/>
    <w:semiHidden/>
    <w:rsid w:val="007F0B02"/>
  </w:style>
  <w:style w:type="numbering" w:customStyle="1" w:styleId="190">
    <w:name w:val="Нет списка19"/>
    <w:next w:val="a3"/>
    <w:uiPriority w:val="99"/>
    <w:semiHidden/>
    <w:rsid w:val="007F0B02"/>
  </w:style>
  <w:style w:type="numbering" w:customStyle="1" w:styleId="200">
    <w:name w:val="Нет списка20"/>
    <w:next w:val="a3"/>
    <w:uiPriority w:val="99"/>
    <w:semiHidden/>
    <w:rsid w:val="007F0B02"/>
  </w:style>
  <w:style w:type="numbering" w:customStyle="1" w:styleId="210">
    <w:name w:val="Нет списка21"/>
    <w:next w:val="a3"/>
    <w:uiPriority w:val="99"/>
    <w:semiHidden/>
    <w:rsid w:val="007F0B02"/>
  </w:style>
  <w:style w:type="numbering" w:customStyle="1" w:styleId="220">
    <w:name w:val="Нет списка22"/>
    <w:next w:val="a3"/>
    <w:uiPriority w:val="99"/>
    <w:semiHidden/>
    <w:rsid w:val="007F0B02"/>
  </w:style>
  <w:style w:type="numbering" w:customStyle="1" w:styleId="230">
    <w:name w:val="Нет списка23"/>
    <w:next w:val="a3"/>
    <w:uiPriority w:val="99"/>
    <w:semiHidden/>
    <w:rsid w:val="007F0B02"/>
  </w:style>
  <w:style w:type="numbering" w:customStyle="1" w:styleId="240">
    <w:name w:val="Нет списка24"/>
    <w:next w:val="a3"/>
    <w:uiPriority w:val="99"/>
    <w:semiHidden/>
    <w:rsid w:val="007F0B02"/>
  </w:style>
  <w:style w:type="numbering" w:customStyle="1" w:styleId="250">
    <w:name w:val="Нет списка25"/>
    <w:next w:val="a3"/>
    <w:uiPriority w:val="99"/>
    <w:semiHidden/>
    <w:rsid w:val="007F0B02"/>
  </w:style>
  <w:style w:type="numbering" w:customStyle="1" w:styleId="260">
    <w:name w:val="Нет списка26"/>
    <w:next w:val="a3"/>
    <w:uiPriority w:val="99"/>
    <w:semiHidden/>
    <w:rsid w:val="007F0B02"/>
  </w:style>
  <w:style w:type="numbering" w:customStyle="1" w:styleId="270">
    <w:name w:val="Нет списка27"/>
    <w:next w:val="a3"/>
    <w:uiPriority w:val="99"/>
    <w:semiHidden/>
    <w:rsid w:val="007F0B02"/>
  </w:style>
  <w:style w:type="numbering" w:customStyle="1" w:styleId="280">
    <w:name w:val="Нет списка28"/>
    <w:next w:val="a3"/>
    <w:uiPriority w:val="99"/>
    <w:semiHidden/>
    <w:rsid w:val="007F0B02"/>
  </w:style>
  <w:style w:type="numbering" w:customStyle="1" w:styleId="290">
    <w:name w:val="Нет списка29"/>
    <w:next w:val="a3"/>
    <w:uiPriority w:val="99"/>
    <w:semiHidden/>
    <w:rsid w:val="007F0B02"/>
  </w:style>
  <w:style w:type="numbering" w:customStyle="1" w:styleId="300">
    <w:name w:val="Нет списка30"/>
    <w:next w:val="a3"/>
    <w:uiPriority w:val="99"/>
    <w:semiHidden/>
    <w:rsid w:val="007F0B02"/>
  </w:style>
  <w:style w:type="numbering" w:customStyle="1" w:styleId="311">
    <w:name w:val="Нет списка31"/>
    <w:next w:val="a3"/>
    <w:uiPriority w:val="99"/>
    <w:semiHidden/>
    <w:rsid w:val="007F0B02"/>
  </w:style>
  <w:style w:type="numbering" w:customStyle="1" w:styleId="320">
    <w:name w:val="Нет списка32"/>
    <w:next w:val="a3"/>
    <w:uiPriority w:val="99"/>
    <w:semiHidden/>
    <w:rsid w:val="007F0B02"/>
  </w:style>
  <w:style w:type="numbering" w:customStyle="1" w:styleId="330">
    <w:name w:val="Нет списка33"/>
    <w:next w:val="a3"/>
    <w:uiPriority w:val="99"/>
    <w:semiHidden/>
    <w:rsid w:val="007F0B02"/>
  </w:style>
  <w:style w:type="numbering" w:customStyle="1" w:styleId="340">
    <w:name w:val="Нет списка34"/>
    <w:next w:val="a3"/>
    <w:uiPriority w:val="99"/>
    <w:semiHidden/>
    <w:rsid w:val="007F0B02"/>
  </w:style>
  <w:style w:type="numbering" w:customStyle="1" w:styleId="350">
    <w:name w:val="Нет списка35"/>
    <w:next w:val="a3"/>
    <w:uiPriority w:val="99"/>
    <w:semiHidden/>
    <w:rsid w:val="007F0B02"/>
  </w:style>
  <w:style w:type="numbering" w:customStyle="1" w:styleId="360">
    <w:name w:val="Нет списка36"/>
    <w:next w:val="a3"/>
    <w:uiPriority w:val="99"/>
    <w:semiHidden/>
    <w:rsid w:val="007F0B02"/>
  </w:style>
  <w:style w:type="numbering" w:customStyle="1" w:styleId="37">
    <w:name w:val="Нет списка37"/>
    <w:next w:val="a3"/>
    <w:uiPriority w:val="99"/>
    <w:semiHidden/>
    <w:rsid w:val="007F0B02"/>
  </w:style>
  <w:style w:type="numbering" w:customStyle="1" w:styleId="38">
    <w:name w:val="Нет списка38"/>
    <w:next w:val="a3"/>
    <w:uiPriority w:val="99"/>
    <w:semiHidden/>
    <w:rsid w:val="007F0B02"/>
  </w:style>
  <w:style w:type="numbering" w:customStyle="1" w:styleId="39">
    <w:name w:val="Нет списка39"/>
    <w:next w:val="a3"/>
    <w:uiPriority w:val="99"/>
    <w:semiHidden/>
    <w:rsid w:val="007F0B02"/>
  </w:style>
  <w:style w:type="numbering" w:customStyle="1" w:styleId="400">
    <w:name w:val="Нет списка40"/>
    <w:next w:val="a3"/>
    <w:uiPriority w:val="99"/>
    <w:semiHidden/>
    <w:rsid w:val="007F0B02"/>
  </w:style>
  <w:style w:type="numbering" w:customStyle="1" w:styleId="410">
    <w:name w:val="Нет списка41"/>
    <w:next w:val="a3"/>
    <w:uiPriority w:val="99"/>
    <w:semiHidden/>
    <w:rsid w:val="007F0B02"/>
  </w:style>
  <w:style w:type="numbering" w:customStyle="1" w:styleId="42">
    <w:name w:val="Нет списка42"/>
    <w:next w:val="a3"/>
    <w:uiPriority w:val="99"/>
    <w:semiHidden/>
    <w:rsid w:val="007F0B02"/>
  </w:style>
  <w:style w:type="numbering" w:customStyle="1" w:styleId="43">
    <w:name w:val="Нет списка43"/>
    <w:next w:val="a3"/>
    <w:uiPriority w:val="99"/>
    <w:semiHidden/>
    <w:rsid w:val="007F0B02"/>
  </w:style>
  <w:style w:type="numbering" w:customStyle="1" w:styleId="44">
    <w:name w:val="Нет списка44"/>
    <w:next w:val="a3"/>
    <w:uiPriority w:val="99"/>
    <w:semiHidden/>
    <w:rsid w:val="007F0B02"/>
  </w:style>
  <w:style w:type="numbering" w:customStyle="1" w:styleId="45">
    <w:name w:val="Нет списка45"/>
    <w:next w:val="a3"/>
    <w:uiPriority w:val="99"/>
    <w:semiHidden/>
    <w:rsid w:val="007F0B02"/>
  </w:style>
  <w:style w:type="paragraph" w:customStyle="1" w:styleId="211">
    <w:name w:val="Основной текст 21"/>
    <w:basedOn w:val="a0"/>
    <w:uiPriority w:val="99"/>
    <w:rsid w:val="007F0B02"/>
    <w:pPr>
      <w:widowControl w:val="0"/>
      <w:ind w:left="567" w:firstLine="0"/>
      <w:jc w:val="left"/>
    </w:pPr>
    <w:rPr>
      <w:rFonts w:ascii="Times New Roman" w:hAnsi="Times New Roman"/>
      <w:szCs w:val="20"/>
    </w:rPr>
  </w:style>
  <w:style w:type="paragraph" w:customStyle="1" w:styleId="1c">
    <w:name w:val="Знак Знак Знак1"/>
    <w:basedOn w:val="a0"/>
    <w:rsid w:val="007F0B02"/>
    <w:pPr>
      <w:spacing w:before="100" w:beforeAutospacing="1" w:after="100" w:afterAutospacing="1"/>
      <w:ind w:firstLine="0"/>
      <w:jc w:val="left"/>
    </w:pPr>
    <w:rPr>
      <w:rFonts w:ascii="Tahoma" w:hAnsi="Tahoma"/>
      <w:sz w:val="20"/>
      <w:szCs w:val="20"/>
      <w:lang w:val="en-US" w:eastAsia="en-US"/>
    </w:rPr>
  </w:style>
  <w:style w:type="paragraph" w:customStyle="1" w:styleId="afffc">
    <w:name w:val="Знак Знак Знак"/>
    <w:basedOn w:val="a0"/>
    <w:rsid w:val="007F0B02"/>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Знак Знак Знак Знак"/>
    <w:basedOn w:val="a0"/>
    <w:rsid w:val="007F0B02"/>
    <w:pPr>
      <w:spacing w:before="100" w:beforeAutospacing="1" w:after="100" w:afterAutospacing="1"/>
      <w:ind w:firstLine="0"/>
      <w:jc w:val="left"/>
    </w:pPr>
    <w:rPr>
      <w:rFonts w:ascii="Tahoma" w:hAnsi="Tahoma"/>
      <w:sz w:val="20"/>
      <w:szCs w:val="20"/>
      <w:lang w:val="en-US" w:eastAsia="en-US"/>
    </w:rPr>
  </w:style>
  <w:style w:type="paragraph" w:customStyle="1" w:styleId="afffe">
    <w:name w:val="Знак Знак Знак Знак"/>
    <w:basedOn w:val="a0"/>
    <w:rsid w:val="007F0B02"/>
    <w:pPr>
      <w:spacing w:after="160" w:line="240" w:lineRule="exact"/>
      <w:ind w:firstLine="0"/>
      <w:jc w:val="left"/>
    </w:pPr>
    <w:rPr>
      <w:rFonts w:ascii="Verdana" w:hAnsi="Verdana"/>
      <w:sz w:val="20"/>
      <w:szCs w:val="20"/>
      <w:lang w:val="en-US" w:eastAsia="en-US"/>
    </w:rPr>
  </w:style>
  <w:style w:type="paragraph" w:customStyle="1" w:styleId="affff">
    <w:name w:val="Знак Знак Знак Знак Знак Знак Знак Знак Знак Знак Знак Знак Знак Знак Знак"/>
    <w:basedOn w:val="a0"/>
    <w:rsid w:val="007F0B02"/>
    <w:pPr>
      <w:spacing w:before="100" w:beforeAutospacing="1" w:after="100" w:afterAutospacing="1"/>
      <w:ind w:firstLine="0"/>
      <w:jc w:val="left"/>
    </w:pPr>
    <w:rPr>
      <w:rFonts w:ascii="Tahoma" w:hAnsi="Tahoma"/>
      <w:sz w:val="20"/>
      <w:szCs w:val="20"/>
      <w:lang w:val="en-US" w:eastAsia="en-US"/>
    </w:rPr>
  </w:style>
  <w:style w:type="paragraph" w:customStyle="1" w:styleId="321">
    <w:name w:val="Основной текст 32"/>
    <w:basedOn w:val="a0"/>
    <w:rsid w:val="007F0B02"/>
    <w:pPr>
      <w:overflowPunct w:val="0"/>
      <w:autoSpaceDE w:val="0"/>
      <w:autoSpaceDN w:val="0"/>
      <w:adjustRightInd w:val="0"/>
      <w:ind w:firstLine="0"/>
      <w:jc w:val="left"/>
    </w:pPr>
    <w:rPr>
      <w:sz w:val="28"/>
      <w:szCs w:val="20"/>
    </w:rPr>
  </w:style>
  <w:style w:type="paragraph" w:customStyle="1" w:styleId="affff0">
    <w:name w:val="Знак Знак Знак Знак Знак Знак Знак Знак Знак Знак Знак Знак Знак Знак Знак Знак Знак Знак Знак Знак Знак Знак Знак Знак"/>
    <w:basedOn w:val="a0"/>
    <w:rsid w:val="007F0B02"/>
    <w:pPr>
      <w:spacing w:after="160" w:line="240" w:lineRule="exact"/>
      <w:ind w:firstLine="0"/>
      <w:jc w:val="left"/>
    </w:pPr>
    <w:rPr>
      <w:rFonts w:ascii="Verdana" w:hAnsi="Verdana"/>
      <w:sz w:val="20"/>
      <w:szCs w:val="20"/>
      <w:lang w:val="en-US" w:eastAsia="en-US"/>
    </w:rPr>
  </w:style>
  <w:style w:type="paragraph" w:customStyle="1" w:styleId="2b">
    <w:name w:val="Знак2"/>
    <w:basedOn w:val="a0"/>
    <w:rsid w:val="007F0B02"/>
    <w:pPr>
      <w:ind w:firstLine="0"/>
      <w:jc w:val="left"/>
    </w:pPr>
    <w:rPr>
      <w:rFonts w:ascii="Verdana" w:hAnsi="Verdana" w:cs="Verdana"/>
      <w:sz w:val="20"/>
      <w:szCs w:val="20"/>
      <w:lang w:val="en-US" w:eastAsia="en-US"/>
    </w:rPr>
  </w:style>
  <w:style w:type="table" w:customStyle="1" w:styleId="111">
    <w:name w:val="Классическая таблица 11"/>
    <w:basedOn w:val="a2"/>
    <w:next w:val="18"/>
    <w:rsid w:val="007F0B0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d">
    <w:name w:val="Знак1"/>
    <w:basedOn w:val="a0"/>
    <w:rsid w:val="007F0B02"/>
    <w:pPr>
      <w:spacing w:after="160" w:line="240" w:lineRule="exact"/>
      <w:ind w:firstLine="0"/>
      <w:jc w:val="left"/>
    </w:pPr>
    <w:rPr>
      <w:rFonts w:ascii="Verdana" w:hAnsi="Verdana" w:cs="Verdana"/>
      <w:sz w:val="20"/>
      <w:szCs w:val="20"/>
      <w:lang w:val="en-US" w:eastAsia="en-US"/>
    </w:rPr>
  </w:style>
  <w:style w:type="numbering" w:customStyle="1" w:styleId="1100">
    <w:name w:val="Нет списка110"/>
    <w:next w:val="a3"/>
    <w:uiPriority w:val="99"/>
    <w:semiHidden/>
    <w:unhideWhenUsed/>
    <w:rsid w:val="007F0B02"/>
  </w:style>
  <w:style w:type="paragraph" w:styleId="affff1">
    <w:name w:val="Salutation"/>
    <w:basedOn w:val="a0"/>
    <w:next w:val="a0"/>
    <w:link w:val="affff2"/>
    <w:uiPriority w:val="99"/>
    <w:unhideWhenUsed/>
    <w:rsid w:val="007F0B02"/>
    <w:pPr>
      <w:spacing w:before="480" w:after="240"/>
      <w:ind w:firstLine="0"/>
      <w:jc w:val="left"/>
    </w:pPr>
    <w:rPr>
      <w:rFonts w:cs="Arial"/>
      <w:sz w:val="20"/>
      <w:szCs w:val="20"/>
      <w:lang w:val="en-US" w:eastAsia="en-US"/>
    </w:rPr>
  </w:style>
  <w:style w:type="character" w:customStyle="1" w:styleId="affff2">
    <w:name w:val="Приветствие Знак"/>
    <w:basedOn w:val="a1"/>
    <w:link w:val="affff1"/>
    <w:uiPriority w:val="99"/>
    <w:rsid w:val="007F0B02"/>
    <w:rPr>
      <w:rFonts w:ascii="Arial" w:eastAsia="Times New Roman" w:hAnsi="Arial" w:cs="Arial"/>
      <w:sz w:val="20"/>
      <w:szCs w:val="20"/>
      <w:lang w:val="en-US"/>
    </w:rPr>
  </w:style>
  <w:style w:type="paragraph" w:customStyle="1" w:styleId="Style2">
    <w:name w:val="Style2"/>
    <w:basedOn w:val="a0"/>
    <w:uiPriority w:val="99"/>
    <w:rsid w:val="007F0B02"/>
    <w:pPr>
      <w:widowControl w:val="0"/>
      <w:autoSpaceDE w:val="0"/>
      <w:autoSpaceDN w:val="0"/>
      <w:adjustRightInd w:val="0"/>
      <w:ind w:firstLine="0"/>
      <w:jc w:val="left"/>
    </w:pPr>
    <w:rPr>
      <w:rFonts w:ascii="Times New Roman" w:hAnsi="Times New Roman"/>
    </w:rPr>
  </w:style>
  <w:style w:type="paragraph" w:customStyle="1" w:styleId="stylet3">
    <w:name w:val="stylet3"/>
    <w:basedOn w:val="a0"/>
    <w:uiPriority w:val="99"/>
    <w:rsid w:val="007F0B02"/>
    <w:pPr>
      <w:spacing w:before="100" w:beforeAutospacing="1" w:after="100" w:afterAutospacing="1"/>
      <w:ind w:firstLine="0"/>
      <w:jc w:val="left"/>
    </w:pPr>
    <w:rPr>
      <w:rFonts w:ascii="Times New Roman" w:hAnsi="Times New Roman"/>
    </w:rPr>
  </w:style>
  <w:style w:type="character" w:customStyle="1" w:styleId="apple-converted-space">
    <w:name w:val="apple-converted-space"/>
    <w:rsid w:val="007F0B02"/>
  </w:style>
  <w:style w:type="paragraph" w:customStyle="1" w:styleId="affff3">
    <w:name w:val="Прижатый влево"/>
    <w:basedOn w:val="a0"/>
    <w:next w:val="a0"/>
    <w:rsid w:val="007F0B02"/>
    <w:pPr>
      <w:autoSpaceDE w:val="0"/>
      <w:autoSpaceDN w:val="0"/>
      <w:adjustRightInd w:val="0"/>
      <w:ind w:firstLine="0"/>
      <w:jc w:val="left"/>
    </w:pPr>
    <w:rPr>
      <w:rFonts w:cs="Arial"/>
    </w:rPr>
  </w:style>
  <w:style w:type="character" w:customStyle="1" w:styleId="js-phone-number">
    <w:name w:val="js-phone-number"/>
    <w:rsid w:val="007F0B02"/>
  </w:style>
  <w:style w:type="character" w:customStyle="1" w:styleId="genmed">
    <w:name w:val="genmed"/>
    <w:rsid w:val="007F0B02"/>
  </w:style>
  <w:style w:type="paragraph" w:customStyle="1" w:styleId="S">
    <w:name w:val="S_Обычный жирный"/>
    <w:basedOn w:val="a0"/>
    <w:qFormat/>
    <w:rsid w:val="007F0B02"/>
    <w:pPr>
      <w:spacing w:line="276" w:lineRule="auto"/>
    </w:pPr>
    <w:rPr>
      <w:rFonts w:ascii="Times New Roman" w:hAnsi="Times New Roman"/>
    </w:rPr>
  </w:style>
  <w:style w:type="paragraph" w:customStyle="1" w:styleId="msonormalmailrucssattributepostfix">
    <w:name w:val="msonormal_mailru_css_attribute_postfix"/>
    <w:basedOn w:val="a0"/>
    <w:rsid w:val="007F0B02"/>
    <w:pPr>
      <w:spacing w:before="100" w:beforeAutospacing="1" w:after="100" w:afterAutospacing="1"/>
      <w:ind w:firstLine="0"/>
      <w:jc w:val="left"/>
    </w:pPr>
    <w:rPr>
      <w:rFonts w:ascii="Times New Roman" w:hAnsi="Times New Roman"/>
    </w:rPr>
  </w:style>
  <w:style w:type="numbering" w:customStyle="1" w:styleId="46">
    <w:name w:val="Нет списка46"/>
    <w:next w:val="a3"/>
    <w:uiPriority w:val="99"/>
    <w:semiHidden/>
    <w:rsid w:val="007F0B02"/>
  </w:style>
  <w:style w:type="table" w:customStyle="1" w:styleId="121">
    <w:name w:val="Классическая таблица 12"/>
    <w:basedOn w:val="a2"/>
    <w:next w:val="18"/>
    <w:rsid w:val="007F0B0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0">
    <w:name w:val="Нет списка111"/>
    <w:next w:val="a3"/>
    <w:uiPriority w:val="99"/>
    <w:semiHidden/>
    <w:unhideWhenUsed/>
    <w:rsid w:val="007F0B02"/>
  </w:style>
  <w:style w:type="numbering" w:customStyle="1" w:styleId="47">
    <w:name w:val="Нет списка47"/>
    <w:next w:val="a3"/>
    <w:uiPriority w:val="99"/>
    <w:semiHidden/>
    <w:unhideWhenUsed/>
    <w:rsid w:val="007F0B02"/>
  </w:style>
  <w:style w:type="table" w:customStyle="1" w:styleId="131">
    <w:name w:val="Классическая таблица 13"/>
    <w:basedOn w:val="a2"/>
    <w:next w:val="18"/>
    <w:rsid w:val="007F0B0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2">
    <w:name w:val="Нет списка112"/>
    <w:next w:val="a3"/>
    <w:uiPriority w:val="99"/>
    <w:semiHidden/>
    <w:unhideWhenUsed/>
    <w:rsid w:val="007F0B02"/>
  </w:style>
  <w:style w:type="numbering" w:customStyle="1" w:styleId="48">
    <w:name w:val="Нет списка48"/>
    <w:next w:val="a3"/>
    <w:uiPriority w:val="99"/>
    <w:semiHidden/>
    <w:rsid w:val="007F0B02"/>
  </w:style>
  <w:style w:type="table" w:customStyle="1" w:styleId="141">
    <w:name w:val="Классическая таблица 14"/>
    <w:basedOn w:val="a2"/>
    <w:next w:val="18"/>
    <w:rsid w:val="007F0B0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3">
    <w:name w:val="Нет списка113"/>
    <w:next w:val="a3"/>
    <w:uiPriority w:val="99"/>
    <w:semiHidden/>
    <w:unhideWhenUsed/>
    <w:rsid w:val="007F0B02"/>
  </w:style>
  <w:style w:type="numbering" w:customStyle="1" w:styleId="49">
    <w:name w:val="Нет списка49"/>
    <w:next w:val="a3"/>
    <w:uiPriority w:val="99"/>
    <w:semiHidden/>
    <w:rsid w:val="007F0B02"/>
  </w:style>
  <w:style w:type="table" w:customStyle="1" w:styleId="151">
    <w:name w:val="Классическая таблица 15"/>
    <w:basedOn w:val="a2"/>
    <w:next w:val="18"/>
    <w:rsid w:val="007F0B0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4">
    <w:name w:val="Нет списка114"/>
    <w:next w:val="a3"/>
    <w:uiPriority w:val="99"/>
    <w:semiHidden/>
    <w:unhideWhenUsed/>
    <w:rsid w:val="007F0B0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qFormat="1"/>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HTML Variable" w:uiPriority="0"/>
    <w:lsdException w:name="annotation subject" w:uiPriority="0"/>
    <w:lsdException w:name="No List"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aliases w:val="!Обычный текст документа"/>
    <w:qFormat/>
    <w:rsid w:val="007F0B02"/>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0"/>
    <w:next w:val="a0"/>
    <w:link w:val="10"/>
    <w:qFormat/>
    <w:rsid w:val="007F0B02"/>
    <w:pPr>
      <w:jc w:val="center"/>
      <w:outlineLvl w:val="0"/>
    </w:pPr>
    <w:rPr>
      <w:b/>
      <w:bCs/>
      <w:kern w:val="32"/>
      <w:sz w:val="32"/>
      <w:szCs w:val="32"/>
      <w:lang w:val="x-none" w:eastAsia="x-none"/>
    </w:rPr>
  </w:style>
  <w:style w:type="paragraph" w:styleId="2">
    <w:name w:val="heading 2"/>
    <w:aliases w:val="!Разделы документа"/>
    <w:basedOn w:val="a0"/>
    <w:link w:val="20"/>
    <w:uiPriority w:val="9"/>
    <w:qFormat/>
    <w:rsid w:val="007F0B02"/>
    <w:pPr>
      <w:jc w:val="center"/>
      <w:outlineLvl w:val="1"/>
    </w:pPr>
    <w:rPr>
      <w:rFonts w:cs="Arial"/>
      <w:b/>
      <w:bCs/>
      <w:iCs/>
      <w:sz w:val="30"/>
      <w:szCs w:val="28"/>
    </w:rPr>
  </w:style>
  <w:style w:type="paragraph" w:styleId="3">
    <w:name w:val="heading 3"/>
    <w:aliases w:val="!Главы документа"/>
    <w:basedOn w:val="a0"/>
    <w:link w:val="30"/>
    <w:uiPriority w:val="9"/>
    <w:qFormat/>
    <w:rsid w:val="007F0B02"/>
    <w:pPr>
      <w:outlineLvl w:val="2"/>
    </w:pPr>
    <w:rPr>
      <w:rFonts w:cs="Arial"/>
      <w:b/>
      <w:bCs/>
      <w:sz w:val="28"/>
      <w:szCs w:val="26"/>
    </w:rPr>
  </w:style>
  <w:style w:type="paragraph" w:styleId="4">
    <w:name w:val="heading 4"/>
    <w:aliases w:val="!Параграфы/Статьи документа"/>
    <w:basedOn w:val="a0"/>
    <w:link w:val="40"/>
    <w:qFormat/>
    <w:rsid w:val="007F0B02"/>
    <w:pPr>
      <w:outlineLvl w:val="3"/>
    </w:pPr>
    <w:rPr>
      <w:b/>
      <w:bCs/>
      <w:sz w:val="26"/>
      <w:szCs w:val="28"/>
    </w:rPr>
  </w:style>
  <w:style w:type="paragraph" w:styleId="5">
    <w:name w:val="heading 5"/>
    <w:basedOn w:val="a0"/>
    <w:next w:val="a0"/>
    <w:link w:val="50"/>
    <w:uiPriority w:val="9"/>
    <w:semiHidden/>
    <w:unhideWhenUsed/>
    <w:qFormat/>
    <w:rsid w:val="007F0B02"/>
    <w:pPr>
      <w:spacing w:before="240" w:after="60"/>
      <w:outlineLvl w:val="4"/>
    </w:pPr>
    <w:rPr>
      <w:rFonts w:ascii="Calibri" w:hAnsi="Calibri"/>
      <w:b/>
      <w:bCs/>
      <w:i/>
      <w:iCs/>
      <w:sz w:val="26"/>
      <w:szCs w:val="26"/>
      <w:lang w:val="x-none" w:eastAsia="x-none"/>
    </w:rPr>
  </w:style>
  <w:style w:type="paragraph" w:styleId="9">
    <w:name w:val="heading 9"/>
    <w:basedOn w:val="a0"/>
    <w:next w:val="a0"/>
    <w:link w:val="90"/>
    <w:qFormat/>
    <w:rsid w:val="007F0B02"/>
    <w:pPr>
      <w:spacing w:before="240" w:after="60"/>
      <w:ind w:firstLine="0"/>
      <w:jc w:val="left"/>
      <w:outlineLvl w:val="8"/>
    </w:pPr>
    <w:rPr>
      <w:rFonts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0">
    <w:name w:val="Заголовок 1 Знак"/>
    <w:basedOn w:val="a1"/>
    <w:link w:val="1"/>
    <w:rsid w:val="007F0B02"/>
    <w:rPr>
      <w:rFonts w:ascii="Arial" w:eastAsia="Times New Roman" w:hAnsi="Arial" w:cs="Times New Roman"/>
      <w:b/>
      <w:bCs/>
      <w:kern w:val="32"/>
      <w:sz w:val="32"/>
      <w:szCs w:val="32"/>
      <w:lang w:val="x-none" w:eastAsia="x-none"/>
    </w:rPr>
  </w:style>
  <w:style w:type="character" w:customStyle="1" w:styleId="20">
    <w:name w:val="Заголовок 2 Знак"/>
    <w:basedOn w:val="a1"/>
    <w:link w:val="2"/>
    <w:uiPriority w:val="9"/>
    <w:rsid w:val="007F0B02"/>
    <w:rPr>
      <w:rFonts w:ascii="Arial" w:eastAsia="Times New Roman" w:hAnsi="Arial" w:cs="Arial"/>
      <w:b/>
      <w:bCs/>
      <w:iCs/>
      <w:sz w:val="30"/>
      <w:szCs w:val="28"/>
      <w:lang w:eastAsia="ru-RU"/>
    </w:rPr>
  </w:style>
  <w:style w:type="character" w:customStyle="1" w:styleId="30">
    <w:name w:val="Заголовок 3 Знак"/>
    <w:basedOn w:val="a1"/>
    <w:link w:val="3"/>
    <w:uiPriority w:val="9"/>
    <w:rsid w:val="007F0B02"/>
    <w:rPr>
      <w:rFonts w:ascii="Arial" w:eastAsia="Times New Roman" w:hAnsi="Arial" w:cs="Arial"/>
      <w:b/>
      <w:bCs/>
      <w:sz w:val="28"/>
      <w:szCs w:val="26"/>
      <w:lang w:eastAsia="ru-RU"/>
    </w:rPr>
  </w:style>
  <w:style w:type="character" w:customStyle="1" w:styleId="40">
    <w:name w:val="Заголовок 4 Знак"/>
    <w:basedOn w:val="a1"/>
    <w:link w:val="4"/>
    <w:rsid w:val="007F0B02"/>
    <w:rPr>
      <w:rFonts w:ascii="Arial" w:eastAsia="Times New Roman" w:hAnsi="Arial" w:cs="Times New Roman"/>
      <w:b/>
      <w:bCs/>
      <w:sz w:val="26"/>
      <w:szCs w:val="28"/>
      <w:lang w:eastAsia="ru-RU"/>
    </w:rPr>
  </w:style>
  <w:style w:type="character" w:customStyle="1" w:styleId="50">
    <w:name w:val="Заголовок 5 Знак"/>
    <w:basedOn w:val="a1"/>
    <w:link w:val="5"/>
    <w:uiPriority w:val="9"/>
    <w:semiHidden/>
    <w:rsid w:val="007F0B02"/>
    <w:rPr>
      <w:rFonts w:ascii="Calibri" w:eastAsia="Times New Roman" w:hAnsi="Calibri" w:cs="Times New Roman"/>
      <w:b/>
      <w:bCs/>
      <w:i/>
      <w:iCs/>
      <w:sz w:val="26"/>
      <w:szCs w:val="26"/>
      <w:lang w:val="x-none" w:eastAsia="x-none"/>
    </w:rPr>
  </w:style>
  <w:style w:type="character" w:customStyle="1" w:styleId="90">
    <w:name w:val="Заголовок 9 Знак"/>
    <w:basedOn w:val="a1"/>
    <w:link w:val="9"/>
    <w:rsid w:val="007F0B02"/>
    <w:rPr>
      <w:rFonts w:ascii="Arial" w:eastAsia="Times New Roman" w:hAnsi="Arial" w:cs="Arial"/>
      <w:lang w:eastAsia="ru-RU"/>
    </w:rPr>
  </w:style>
  <w:style w:type="paragraph" w:styleId="a4">
    <w:name w:val="Balloon Text"/>
    <w:basedOn w:val="a0"/>
    <w:link w:val="a5"/>
    <w:uiPriority w:val="99"/>
    <w:rsid w:val="007F0B02"/>
    <w:rPr>
      <w:rFonts w:ascii="Tahoma" w:hAnsi="Tahoma"/>
      <w:sz w:val="16"/>
      <w:szCs w:val="16"/>
      <w:lang w:val="x-none" w:eastAsia="x-none"/>
    </w:rPr>
  </w:style>
  <w:style w:type="character" w:customStyle="1" w:styleId="a5">
    <w:name w:val="Текст выноски Знак"/>
    <w:basedOn w:val="a1"/>
    <w:link w:val="a4"/>
    <w:uiPriority w:val="99"/>
    <w:rsid w:val="007F0B02"/>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7F0B02"/>
    <w:pPr>
      <w:widowControl w:val="0"/>
      <w:suppressAutoHyphens/>
      <w:ind w:left="720"/>
      <w:contextualSpacing/>
    </w:pPr>
    <w:rPr>
      <w:rFonts w:ascii="Times New Roman" w:eastAsia="Lucida Sans Unicode" w:hAnsi="Times New Roman"/>
      <w:kern w:val="2"/>
      <w:lang w:val="x-none" w:eastAsia="en-US"/>
    </w:rPr>
  </w:style>
  <w:style w:type="character" w:customStyle="1" w:styleId="a7">
    <w:name w:val="Обычный (веб) Знак"/>
    <w:aliases w:val="Обычный (Web) Знак"/>
    <w:link w:val="a6"/>
    <w:uiPriority w:val="99"/>
    <w:locked/>
    <w:rsid w:val="007F0B02"/>
    <w:rPr>
      <w:rFonts w:ascii="Times New Roman" w:eastAsia="Lucida Sans Unicode" w:hAnsi="Times New Roman" w:cs="Times New Roman"/>
      <w:kern w:val="2"/>
      <w:sz w:val="24"/>
      <w:szCs w:val="24"/>
      <w:lang w:val="x-none"/>
    </w:rPr>
  </w:style>
  <w:style w:type="character" w:styleId="a8">
    <w:name w:val="Hyperlink"/>
    <w:uiPriority w:val="99"/>
    <w:rsid w:val="007F0B02"/>
    <w:rPr>
      <w:color w:val="0000FF"/>
      <w:u w:val="none"/>
    </w:rPr>
  </w:style>
  <w:style w:type="paragraph" w:customStyle="1" w:styleId="ConsTitle">
    <w:name w:val="ConsTitle"/>
    <w:rsid w:val="007F0B02"/>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rsid w:val="007F0B02"/>
    <w:pPr>
      <w:tabs>
        <w:tab w:val="center" w:pos="4677"/>
        <w:tab w:val="right" w:pos="9355"/>
      </w:tabs>
    </w:pPr>
    <w:rPr>
      <w:rFonts w:ascii="Times New Roman" w:hAnsi="Times New Roman"/>
      <w:lang w:val="x-none" w:eastAsia="x-none"/>
    </w:rPr>
  </w:style>
  <w:style w:type="character" w:customStyle="1" w:styleId="aa">
    <w:name w:val="Верхний колонтитул Знак"/>
    <w:basedOn w:val="a1"/>
    <w:link w:val="a9"/>
    <w:rsid w:val="007F0B02"/>
    <w:rPr>
      <w:rFonts w:ascii="Times New Roman" w:eastAsia="Times New Roman" w:hAnsi="Times New Roman" w:cs="Times New Roman"/>
      <w:sz w:val="24"/>
      <w:szCs w:val="24"/>
      <w:lang w:val="x-none" w:eastAsia="x-none"/>
    </w:rPr>
  </w:style>
  <w:style w:type="paragraph" w:styleId="ab">
    <w:name w:val="footer"/>
    <w:basedOn w:val="a0"/>
    <w:link w:val="ac"/>
    <w:uiPriority w:val="99"/>
    <w:rsid w:val="007F0B02"/>
    <w:pPr>
      <w:tabs>
        <w:tab w:val="center" w:pos="4677"/>
        <w:tab w:val="right" w:pos="9355"/>
      </w:tabs>
    </w:pPr>
    <w:rPr>
      <w:rFonts w:ascii="Times New Roman" w:hAnsi="Times New Roman"/>
      <w:lang w:val="x-none" w:eastAsia="x-none"/>
    </w:rPr>
  </w:style>
  <w:style w:type="character" w:customStyle="1" w:styleId="ac">
    <w:name w:val="Нижний колонтитул Знак"/>
    <w:basedOn w:val="a1"/>
    <w:link w:val="ab"/>
    <w:uiPriority w:val="99"/>
    <w:rsid w:val="007F0B02"/>
    <w:rPr>
      <w:rFonts w:ascii="Times New Roman" w:eastAsia="Times New Roman" w:hAnsi="Times New Roman" w:cs="Times New Roman"/>
      <w:sz w:val="24"/>
      <w:szCs w:val="24"/>
      <w:lang w:val="x-none" w:eastAsia="x-none"/>
    </w:rPr>
  </w:style>
  <w:style w:type="paragraph" w:customStyle="1" w:styleId="ad">
    <w:name w:val="Статья"/>
    <w:basedOn w:val="a0"/>
    <w:rsid w:val="007F0B02"/>
    <w:pPr>
      <w:spacing w:before="400" w:line="360" w:lineRule="auto"/>
      <w:ind w:left="708"/>
    </w:pPr>
    <w:rPr>
      <w:b/>
      <w:sz w:val="28"/>
    </w:rPr>
  </w:style>
  <w:style w:type="paragraph" w:customStyle="1" w:styleId="ae">
    <w:name w:val="Абзац"/>
    <w:rsid w:val="007F0B02"/>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7F0B02"/>
    <w:rPr>
      <w:sz w:val="25"/>
      <w:shd w:val="clear" w:color="auto" w:fill="FFFFFF"/>
    </w:rPr>
  </w:style>
  <w:style w:type="paragraph" w:customStyle="1" w:styleId="11">
    <w:name w:val="Основной текст1"/>
    <w:basedOn w:val="a0"/>
    <w:link w:val="af"/>
    <w:qFormat/>
    <w:rsid w:val="007F0B02"/>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7F0B02"/>
    <w:pPr>
      <w:spacing w:after="120" w:line="276" w:lineRule="auto"/>
    </w:pPr>
    <w:rPr>
      <w:rFonts w:ascii="Calibri" w:hAnsi="Calibri"/>
      <w:sz w:val="16"/>
      <w:szCs w:val="16"/>
      <w:lang w:val="x-none" w:eastAsia="en-US"/>
    </w:rPr>
  </w:style>
  <w:style w:type="character" w:customStyle="1" w:styleId="32">
    <w:name w:val="Основной текст 3 Знак"/>
    <w:basedOn w:val="a1"/>
    <w:link w:val="31"/>
    <w:uiPriority w:val="99"/>
    <w:rsid w:val="007F0B02"/>
    <w:rPr>
      <w:rFonts w:ascii="Calibri" w:eastAsia="Times New Roman" w:hAnsi="Calibri" w:cs="Times New Roman"/>
      <w:sz w:val="16"/>
      <w:szCs w:val="16"/>
      <w:lang w:val="x-none"/>
    </w:rPr>
  </w:style>
  <w:style w:type="paragraph" w:styleId="af0">
    <w:name w:val="Title"/>
    <w:basedOn w:val="a0"/>
    <w:link w:val="af1"/>
    <w:qFormat/>
    <w:rsid w:val="007F0B02"/>
    <w:pPr>
      <w:jc w:val="center"/>
    </w:pPr>
    <w:rPr>
      <w:rFonts w:ascii="Times New Roman" w:hAnsi="Times New Roman"/>
      <w:b/>
      <w:bCs/>
      <w:sz w:val="28"/>
      <w:lang w:val="x-none" w:eastAsia="x-none"/>
    </w:rPr>
  </w:style>
  <w:style w:type="character" w:customStyle="1" w:styleId="af1">
    <w:name w:val="Название Знак"/>
    <w:aliases w:val="Знак Знак"/>
    <w:basedOn w:val="a1"/>
    <w:link w:val="af0"/>
    <w:rsid w:val="007F0B02"/>
    <w:rPr>
      <w:rFonts w:ascii="Times New Roman" w:eastAsia="Times New Roman" w:hAnsi="Times New Roman" w:cs="Times New Roman"/>
      <w:b/>
      <w:bCs/>
      <w:sz w:val="28"/>
      <w:szCs w:val="24"/>
      <w:lang w:val="x-none" w:eastAsia="x-none"/>
    </w:rPr>
  </w:style>
  <w:style w:type="table" w:styleId="af2">
    <w:name w:val="Table Grid"/>
    <w:basedOn w:val="a2"/>
    <w:uiPriority w:val="59"/>
    <w:rsid w:val="007F0B0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0"/>
    <w:uiPriority w:val="99"/>
    <w:rsid w:val="007F0B02"/>
    <w:pPr>
      <w:spacing w:after="200" w:line="276" w:lineRule="auto"/>
      <w:ind w:left="720"/>
      <w:contextualSpacing/>
    </w:pPr>
    <w:rPr>
      <w:rFonts w:ascii="Calibri" w:eastAsia="Calibri" w:hAnsi="Calibri"/>
      <w:sz w:val="22"/>
      <w:szCs w:val="22"/>
    </w:rPr>
  </w:style>
  <w:style w:type="paragraph" w:customStyle="1" w:styleId="ConsNormal">
    <w:name w:val="ConsNormal"/>
    <w:rsid w:val="007F0B02"/>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rsid w:val="007F0B0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7F0B0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7F0B02"/>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7F0B02"/>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7F0B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1"/>
    <w:link w:val="HTML"/>
    <w:uiPriority w:val="99"/>
    <w:rsid w:val="007F0B02"/>
    <w:rPr>
      <w:rFonts w:ascii="Courier New" w:eastAsia="Times New Roman" w:hAnsi="Courier New" w:cs="Times New Roman"/>
      <w:sz w:val="20"/>
      <w:szCs w:val="20"/>
      <w:lang w:val="x-none" w:eastAsia="x-none"/>
    </w:rPr>
  </w:style>
  <w:style w:type="character" w:styleId="af3">
    <w:name w:val="page number"/>
    <w:basedOn w:val="a1"/>
    <w:rsid w:val="007F0B02"/>
  </w:style>
  <w:style w:type="paragraph" w:styleId="af4">
    <w:name w:val="footnote text"/>
    <w:basedOn w:val="a0"/>
    <w:link w:val="af5"/>
    <w:rsid w:val="007F0B02"/>
    <w:rPr>
      <w:sz w:val="20"/>
      <w:szCs w:val="20"/>
    </w:rPr>
  </w:style>
  <w:style w:type="character" w:customStyle="1" w:styleId="af5">
    <w:name w:val="Текст сноски Знак"/>
    <w:basedOn w:val="a1"/>
    <w:link w:val="af4"/>
    <w:rsid w:val="007F0B02"/>
    <w:rPr>
      <w:rFonts w:ascii="Arial" w:eastAsia="Times New Roman" w:hAnsi="Arial" w:cs="Times New Roman"/>
      <w:sz w:val="20"/>
      <w:szCs w:val="20"/>
      <w:lang w:eastAsia="ru-RU"/>
    </w:rPr>
  </w:style>
  <w:style w:type="character" w:styleId="af6">
    <w:name w:val="footnote reference"/>
    <w:uiPriority w:val="99"/>
    <w:rsid w:val="007F0B02"/>
    <w:rPr>
      <w:vertAlign w:val="superscript"/>
    </w:rPr>
  </w:style>
  <w:style w:type="character" w:styleId="af7">
    <w:name w:val="annotation reference"/>
    <w:rsid w:val="007F0B02"/>
    <w:rPr>
      <w:sz w:val="16"/>
      <w:szCs w:val="16"/>
    </w:rPr>
  </w:style>
  <w:style w:type="paragraph" w:styleId="af8">
    <w:name w:val="annotation text"/>
    <w:aliases w:val="!Равноширинный текст документа"/>
    <w:basedOn w:val="a0"/>
    <w:link w:val="af9"/>
    <w:rsid w:val="007F0B02"/>
    <w:rPr>
      <w:rFonts w:ascii="Courier" w:hAnsi="Courier"/>
      <w:sz w:val="22"/>
      <w:szCs w:val="20"/>
    </w:rPr>
  </w:style>
  <w:style w:type="character" w:customStyle="1" w:styleId="af9">
    <w:name w:val="Текст примечания Знак"/>
    <w:basedOn w:val="a1"/>
    <w:link w:val="af8"/>
    <w:rsid w:val="007F0B02"/>
    <w:rPr>
      <w:rFonts w:ascii="Courier" w:eastAsia="Times New Roman" w:hAnsi="Courier" w:cs="Times New Roman"/>
      <w:szCs w:val="20"/>
      <w:lang w:eastAsia="ru-RU"/>
    </w:rPr>
  </w:style>
  <w:style w:type="paragraph" w:styleId="afa">
    <w:name w:val="annotation subject"/>
    <w:basedOn w:val="af8"/>
    <w:next w:val="af8"/>
    <w:link w:val="afb"/>
    <w:rsid w:val="007F0B02"/>
    <w:rPr>
      <w:rFonts w:ascii="Times New Roman" w:hAnsi="Times New Roman"/>
      <w:b/>
      <w:bCs/>
      <w:sz w:val="20"/>
      <w:lang w:val="x-none" w:eastAsia="x-none"/>
    </w:rPr>
  </w:style>
  <w:style w:type="character" w:customStyle="1" w:styleId="afb">
    <w:name w:val="Тема примечания Знак"/>
    <w:basedOn w:val="af9"/>
    <w:link w:val="afa"/>
    <w:rsid w:val="007F0B02"/>
    <w:rPr>
      <w:rFonts w:ascii="Times New Roman" w:eastAsia="Times New Roman" w:hAnsi="Times New Roman" w:cs="Times New Roman"/>
      <w:b/>
      <w:bCs/>
      <w:sz w:val="20"/>
      <w:szCs w:val="20"/>
      <w:lang w:val="x-none" w:eastAsia="x-none"/>
    </w:rPr>
  </w:style>
  <w:style w:type="paragraph" w:styleId="afc">
    <w:name w:val="No Spacing"/>
    <w:link w:val="afd"/>
    <w:uiPriority w:val="1"/>
    <w:qFormat/>
    <w:rsid w:val="007F0B02"/>
    <w:pPr>
      <w:spacing w:after="0" w:line="240" w:lineRule="auto"/>
    </w:pPr>
    <w:rPr>
      <w:rFonts w:ascii="Calibri" w:eastAsia="Calibri" w:hAnsi="Calibri" w:cs="Times New Roman"/>
    </w:rPr>
  </w:style>
  <w:style w:type="paragraph" w:styleId="afe">
    <w:name w:val="List Paragraph"/>
    <w:basedOn w:val="a0"/>
    <w:link w:val="aff"/>
    <w:uiPriority w:val="34"/>
    <w:qFormat/>
    <w:rsid w:val="007F0B02"/>
    <w:pPr>
      <w:spacing w:after="200" w:line="276" w:lineRule="auto"/>
      <w:ind w:left="720"/>
      <w:contextualSpacing/>
    </w:pPr>
    <w:rPr>
      <w:rFonts w:ascii="Calibri" w:eastAsia="Calibri" w:hAnsi="Calibri"/>
      <w:sz w:val="22"/>
      <w:szCs w:val="22"/>
      <w:lang w:eastAsia="en-US"/>
    </w:rPr>
  </w:style>
  <w:style w:type="character" w:customStyle="1" w:styleId="13">
    <w:name w:val="Основной шрифт абзаца1"/>
    <w:rsid w:val="007F0B02"/>
  </w:style>
  <w:style w:type="paragraph" w:customStyle="1" w:styleId="ConsPlusDocList">
    <w:name w:val="ConsPlusDocList"/>
    <w:next w:val="a0"/>
    <w:rsid w:val="007F0B02"/>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7F0B02"/>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7F0B02"/>
    <w:pPr>
      <w:numPr>
        <w:numId w:val="1"/>
      </w:numPr>
      <w:contextualSpacing/>
    </w:pPr>
  </w:style>
  <w:style w:type="paragraph" w:customStyle="1" w:styleId="aff0">
    <w:name w:val="a"/>
    <w:basedOn w:val="a0"/>
    <w:rsid w:val="007F0B02"/>
    <w:pPr>
      <w:spacing w:before="100" w:beforeAutospacing="1" w:after="100" w:afterAutospacing="1"/>
    </w:pPr>
  </w:style>
  <w:style w:type="paragraph" w:customStyle="1" w:styleId="21">
    <w:name w:val="Абзац списка2"/>
    <w:basedOn w:val="a0"/>
    <w:qFormat/>
    <w:rsid w:val="007F0B02"/>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7F0B02"/>
    <w:rPr>
      <w:color w:val="800080"/>
      <w:u w:val="single"/>
    </w:rPr>
  </w:style>
  <w:style w:type="paragraph" w:customStyle="1" w:styleId="xl63">
    <w:name w:val="xl63"/>
    <w:basedOn w:val="a0"/>
    <w:rsid w:val="007F0B02"/>
    <w:pPr>
      <w:spacing w:before="100" w:beforeAutospacing="1" w:after="100" w:afterAutospacing="1"/>
    </w:pPr>
  </w:style>
  <w:style w:type="paragraph" w:customStyle="1" w:styleId="xl64">
    <w:name w:val="xl64"/>
    <w:basedOn w:val="a0"/>
    <w:rsid w:val="007F0B02"/>
    <w:pPr>
      <w:pBdr>
        <w:bottom w:val="single" w:sz="4" w:space="0" w:color="auto"/>
      </w:pBdr>
      <w:spacing w:before="100" w:beforeAutospacing="1" w:after="100" w:afterAutospacing="1"/>
    </w:pPr>
    <w:rPr>
      <w:sz w:val="16"/>
      <w:szCs w:val="16"/>
    </w:rPr>
  </w:style>
  <w:style w:type="paragraph" w:customStyle="1" w:styleId="xl65">
    <w:name w:val="xl65"/>
    <w:basedOn w:val="a0"/>
    <w:rsid w:val="007F0B02"/>
    <w:pPr>
      <w:pBdr>
        <w:bottom w:val="single" w:sz="4" w:space="0" w:color="auto"/>
      </w:pBdr>
      <w:spacing w:before="100" w:beforeAutospacing="1" w:after="100" w:afterAutospacing="1"/>
      <w:jc w:val="right"/>
    </w:pPr>
    <w:rPr>
      <w:sz w:val="16"/>
      <w:szCs w:val="16"/>
    </w:rPr>
  </w:style>
  <w:style w:type="paragraph" w:customStyle="1" w:styleId="xl66">
    <w:name w:val="xl66"/>
    <w:basedOn w:val="a0"/>
    <w:rsid w:val="007F0B0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0"/>
    <w:rsid w:val="007F0B0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0"/>
    <w:rsid w:val="007F0B0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0"/>
    <w:rsid w:val="007F0B0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7F0B0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0"/>
    <w:rsid w:val="007F0B0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7F0B0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0"/>
    <w:rsid w:val="007F0B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0"/>
    <w:rsid w:val="007F0B0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0"/>
    <w:rsid w:val="007F0B0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7F0B02"/>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0"/>
    <w:rsid w:val="007F0B02"/>
    <w:pPr>
      <w:pBdr>
        <w:left w:val="single" w:sz="4" w:space="0" w:color="auto"/>
        <w:bottom w:val="single" w:sz="4" w:space="0" w:color="auto"/>
      </w:pBdr>
      <w:spacing w:before="100" w:beforeAutospacing="1" w:after="100" w:afterAutospacing="1"/>
    </w:pPr>
  </w:style>
  <w:style w:type="paragraph" w:customStyle="1" w:styleId="xl78">
    <w:name w:val="xl78"/>
    <w:basedOn w:val="a0"/>
    <w:rsid w:val="007F0B02"/>
    <w:pPr>
      <w:spacing w:before="100" w:beforeAutospacing="1" w:after="100" w:afterAutospacing="1"/>
    </w:pPr>
    <w:rPr>
      <w:sz w:val="16"/>
      <w:szCs w:val="16"/>
    </w:rPr>
  </w:style>
  <w:style w:type="paragraph" w:customStyle="1" w:styleId="xl79">
    <w:name w:val="xl79"/>
    <w:basedOn w:val="a0"/>
    <w:rsid w:val="007F0B02"/>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7F0B02"/>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7F0B02"/>
    <w:pPr>
      <w:pBdr>
        <w:right w:val="single" w:sz="4" w:space="0" w:color="auto"/>
      </w:pBdr>
      <w:spacing w:before="100" w:beforeAutospacing="1" w:after="100" w:afterAutospacing="1"/>
    </w:pPr>
    <w:rPr>
      <w:sz w:val="16"/>
      <w:szCs w:val="16"/>
    </w:rPr>
  </w:style>
  <w:style w:type="paragraph" w:customStyle="1" w:styleId="xl82">
    <w:name w:val="xl82"/>
    <w:basedOn w:val="a0"/>
    <w:rsid w:val="007F0B02"/>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0"/>
    <w:rsid w:val="007F0B0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0"/>
    <w:rsid w:val="007F0B0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0"/>
    <w:rsid w:val="007F0B02"/>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0"/>
    <w:rsid w:val="007F0B0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0"/>
    <w:rsid w:val="007F0B02"/>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0"/>
    <w:rsid w:val="007F0B02"/>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0"/>
    <w:rsid w:val="007F0B02"/>
    <w:pPr>
      <w:pBdr>
        <w:bottom w:val="single" w:sz="4" w:space="0" w:color="auto"/>
      </w:pBdr>
      <w:spacing w:before="100" w:beforeAutospacing="1" w:after="100" w:afterAutospacing="1"/>
    </w:pPr>
    <w:rPr>
      <w:sz w:val="16"/>
      <w:szCs w:val="16"/>
    </w:rPr>
  </w:style>
  <w:style w:type="paragraph" w:customStyle="1" w:styleId="xl90">
    <w:name w:val="xl90"/>
    <w:basedOn w:val="a0"/>
    <w:rsid w:val="007F0B02"/>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0"/>
    <w:rsid w:val="007F0B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0"/>
    <w:rsid w:val="007F0B02"/>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0"/>
    <w:rsid w:val="007F0B02"/>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0"/>
    <w:rsid w:val="007F0B02"/>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0"/>
    <w:rsid w:val="007F0B02"/>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0"/>
    <w:rsid w:val="007F0B0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0"/>
    <w:rsid w:val="007F0B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0"/>
    <w:rsid w:val="007F0B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0"/>
    <w:rsid w:val="007F0B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0"/>
    <w:rsid w:val="007F0B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2">
    <w:name w:val="Body Text"/>
    <w:basedOn w:val="a0"/>
    <w:link w:val="aff3"/>
    <w:uiPriority w:val="99"/>
    <w:rsid w:val="007F0B02"/>
    <w:pPr>
      <w:spacing w:after="120"/>
    </w:pPr>
  </w:style>
  <w:style w:type="character" w:customStyle="1" w:styleId="aff3">
    <w:name w:val="Основной текст Знак"/>
    <w:basedOn w:val="a1"/>
    <w:link w:val="aff2"/>
    <w:uiPriority w:val="99"/>
    <w:rsid w:val="007F0B02"/>
    <w:rPr>
      <w:rFonts w:ascii="Arial" w:eastAsia="Times New Roman" w:hAnsi="Arial" w:cs="Times New Roman"/>
      <w:sz w:val="24"/>
      <w:szCs w:val="24"/>
      <w:lang w:eastAsia="ru-RU"/>
    </w:rPr>
  </w:style>
  <w:style w:type="character" w:styleId="HTML1">
    <w:name w:val="HTML Variable"/>
    <w:aliases w:val="!Ссылки в документе"/>
    <w:rsid w:val="007F0B02"/>
    <w:rPr>
      <w:rFonts w:ascii="Arial" w:hAnsi="Arial"/>
      <w:b w:val="0"/>
      <w:i w:val="0"/>
      <w:iCs/>
      <w:color w:val="0000FF"/>
      <w:sz w:val="24"/>
      <w:u w:val="none"/>
    </w:rPr>
  </w:style>
  <w:style w:type="paragraph" w:customStyle="1" w:styleId="Title">
    <w:name w:val="Title!Название НПА"/>
    <w:basedOn w:val="a0"/>
    <w:rsid w:val="007F0B02"/>
    <w:pPr>
      <w:spacing w:before="240" w:after="60"/>
      <w:jc w:val="center"/>
      <w:outlineLvl w:val="0"/>
    </w:pPr>
    <w:rPr>
      <w:rFonts w:cs="Arial"/>
      <w:b/>
      <w:bCs/>
      <w:kern w:val="28"/>
      <w:sz w:val="32"/>
      <w:szCs w:val="32"/>
    </w:rPr>
  </w:style>
  <w:style w:type="paragraph" w:customStyle="1" w:styleId="Application">
    <w:name w:val="Application!Приложение"/>
    <w:rsid w:val="007F0B02"/>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7F0B02"/>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7F0B02"/>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3"/>
    <w:uiPriority w:val="99"/>
    <w:semiHidden/>
    <w:rsid w:val="007F0B02"/>
  </w:style>
  <w:style w:type="paragraph" w:customStyle="1" w:styleId="ListParagraph">
    <w:name w:val="List Paragraph"/>
    <w:basedOn w:val="a0"/>
    <w:rsid w:val="007F0B02"/>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0"/>
    <w:rsid w:val="007F0B02"/>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0"/>
    <w:rsid w:val="007F0B02"/>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0"/>
    <w:rsid w:val="007F0B02"/>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0"/>
    <w:rsid w:val="007F0B02"/>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0"/>
    <w:rsid w:val="007F0B0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0"/>
    <w:rsid w:val="007F0B02"/>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0"/>
    <w:rsid w:val="007F0B0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0"/>
    <w:rsid w:val="007F0B02"/>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0"/>
    <w:rsid w:val="007F0B02"/>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0"/>
    <w:rsid w:val="007F0B02"/>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0"/>
    <w:rsid w:val="007F0B02"/>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0"/>
    <w:rsid w:val="007F0B02"/>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0"/>
    <w:rsid w:val="007F0B02"/>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0"/>
    <w:rsid w:val="007F0B02"/>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0"/>
    <w:rsid w:val="007F0B02"/>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0"/>
    <w:rsid w:val="007F0B02"/>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0"/>
    <w:rsid w:val="007F0B02"/>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0"/>
    <w:rsid w:val="007F0B02"/>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0"/>
    <w:rsid w:val="007F0B0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0"/>
    <w:rsid w:val="007F0B0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0"/>
    <w:rsid w:val="007F0B02"/>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0"/>
    <w:rsid w:val="007F0B02"/>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0"/>
    <w:rsid w:val="007F0B02"/>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0"/>
    <w:rsid w:val="007F0B02"/>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3"/>
    <w:uiPriority w:val="99"/>
    <w:semiHidden/>
    <w:unhideWhenUsed/>
    <w:rsid w:val="007F0B02"/>
  </w:style>
  <w:style w:type="numbering" w:customStyle="1" w:styleId="33">
    <w:name w:val="Нет списка3"/>
    <w:next w:val="a3"/>
    <w:uiPriority w:val="99"/>
    <w:semiHidden/>
    <w:rsid w:val="007F0B02"/>
  </w:style>
  <w:style w:type="numbering" w:customStyle="1" w:styleId="41">
    <w:name w:val="Нет списка4"/>
    <w:next w:val="a3"/>
    <w:uiPriority w:val="99"/>
    <w:semiHidden/>
    <w:rsid w:val="007F0B02"/>
  </w:style>
  <w:style w:type="numbering" w:customStyle="1" w:styleId="51">
    <w:name w:val="Нет списка5"/>
    <w:next w:val="a3"/>
    <w:uiPriority w:val="99"/>
    <w:semiHidden/>
    <w:rsid w:val="007F0B02"/>
  </w:style>
  <w:style w:type="paragraph" w:customStyle="1" w:styleId="aff4">
    <w:name w:val="Всегда"/>
    <w:basedOn w:val="a0"/>
    <w:autoRedefine/>
    <w:qFormat/>
    <w:rsid w:val="007F0B02"/>
    <w:pPr>
      <w:ind w:firstLine="709"/>
    </w:pPr>
    <w:rPr>
      <w:rFonts w:ascii="Times New Roman" w:hAnsi="Times New Roman"/>
      <w:sz w:val="28"/>
      <w:szCs w:val="28"/>
      <w:lang w:eastAsia="en-US"/>
    </w:rPr>
  </w:style>
  <w:style w:type="numbering" w:customStyle="1" w:styleId="6">
    <w:name w:val="Нет списка6"/>
    <w:next w:val="a3"/>
    <w:uiPriority w:val="99"/>
    <w:semiHidden/>
    <w:rsid w:val="007F0B02"/>
  </w:style>
  <w:style w:type="numbering" w:customStyle="1" w:styleId="7">
    <w:name w:val="Нет списка7"/>
    <w:next w:val="a3"/>
    <w:uiPriority w:val="99"/>
    <w:semiHidden/>
    <w:rsid w:val="007F0B02"/>
  </w:style>
  <w:style w:type="numbering" w:customStyle="1" w:styleId="8">
    <w:name w:val="Нет списка8"/>
    <w:next w:val="a3"/>
    <w:uiPriority w:val="99"/>
    <w:semiHidden/>
    <w:unhideWhenUsed/>
    <w:rsid w:val="007F0B02"/>
  </w:style>
  <w:style w:type="numbering" w:customStyle="1" w:styleId="91">
    <w:name w:val="Нет списка9"/>
    <w:next w:val="a3"/>
    <w:uiPriority w:val="99"/>
    <w:semiHidden/>
    <w:rsid w:val="007F0B02"/>
  </w:style>
  <w:style w:type="numbering" w:customStyle="1" w:styleId="100">
    <w:name w:val="Нет списка10"/>
    <w:next w:val="a3"/>
    <w:uiPriority w:val="99"/>
    <w:semiHidden/>
    <w:rsid w:val="007F0B02"/>
  </w:style>
  <w:style w:type="numbering" w:customStyle="1" w:styleId="110">
    <w:name w:val="Нет списка11"/>
    <w:next w:val="a3"/>
    <w:uiPriority w:val="99"/>
    <w:semiHidden/>
    <w:rsid w:val="007F0B02"/>
  </w:style>
  <w:style w:type="numbering" w:customStyle="1" w:styleId="120">
    <w:name w:val="Нет списка12"/>
    <w:next w:val="a3"/>
    <w:uiPriority w:val="99"/>
    <w:semiHidden/>
    <w:rsid w:val="007F0B02"/>
  </w:style>
  <w:style w:type="numbering" w:customStyle="1" w:styleId="130">
    <w:name w:val="Нет списка13"/>
    <w:next w:val="a3"/>
    <w:uiPriority w:val="99"/>
    <w:semiHidden/>
    <w:unhideWhenUsed/>
    <w:rsid w:val="007F0B02"/>
  </w:style>
  <w:style w:type="paragraph" w:styleId="aff5">
    <w:name w:val="Body Text Indent"/>
    <w:basedOn w:val="a0"/>
    <w:link w:val="aff6"/>
    <w:uiPriority w:val="99"/>
    <w:rsid w:val="007F0B02"/>
    <w:pPr>
      <w:spacing w:after="120"/>
      <w:ind w:left="283" w:firstLine="0"/>
      <w:jc w:val="left"/>
    </w:pPr>
    <w:rPr>
      <w:rFonts w:ascii="Times New Roman" w:hAnsi="Times New Roman"/>
    </w:rPr>
  </w:style>
  <w:style w:type="character" w:customStyle="1" w:styleId="aff6">
    <w:name w:val="Основной текст с отступом Знак"/>
    <w:basedOn w:val="a1"/>
    <w:link w:val="aff5"/>
    <w:uiPriority w:val="99"/>
    <w:rsid w:val="007F0B02"/>
    <w:rPr>
      <w:rFonts w:ascii="Times New Roman" w:eastAsia="Times New Roman" w:hAnsi="Times New Roman" w:cs="Times New Roman"/>
      <w:sz w:val="24"/>
      <w:szCs w:val="24"/>
      <w:lang w:eastAsia="ru-RU"/>
    </w:rPr>
  </w:style>
  <w:style w:type="paragraph" w:styleId="aff7">
    <w:name w:val="caption"/>
    <w:basedOn w:val="a0"/>
    <w:uiPriority w:val="99"/>
    <w:qFormat/>
    <w:rsid w:val="007F0B02"/>
    <w:pPr>
      <w:widowControl w:val="0"/>
      <w:ind w:firstLine="0"/>
      <w:jc w:val="center"/>
    </w:pPr>
    <w:rPr>
      <w:rFonts w:ascii="Times New Roman" w:hAnsi="Times New Roman"/>
      <w:b/>
      <w:sz w:val="28"/>
      <w:szCs w:val="20"/>
    </w:rPr>
  </w:style>
  <w:style w:type="paragraph" w:styleId="aff8">
    <w:name w:val="Subtitle"/>
    <w:basedOn w:val="a0"/>
    <w:link w:val="aff9"/>
    <w:qFormat/>
    <w:rsid w:val="007F0B02"/>
    <w:pPr>
      <w:widowControl w:val="0"/>
      <w:ind w:firstLine="0"/>
      <w:jc w:val="center"/>
    </w:pPr>
    <w:rPr>
      <w:rFonts w:ascii="Times New Roman" w:hAnsi="Times New Roman"/>
      <w:b/>
      <w:szCs w:val="20"/>
    </w:rPr>
  </w:style>
  <w:style w:type="character" w:customStyle="1" w:styleId="aff9">
    <w:name w:val="Подзаголовок Знак"/>
    <w:basedOn w:val="a1"/>
    <w:link w:val="aff8"/>
    <w:rsid w:val="007F0B02"/>
    <w:rPr>
      <w:rFonts w:ascii="Times New Roman" w:eastAsia="Times New Roman" w:hAnsi="Times New Roman" w:cs="Times New Roman"/>
      <w:b/>
      <w:sz w:val="24"/>
      <w:szCs w:val="20"/>
      <w:lang w:eastAsia="ru-RU"/>
    </w:rPr>
  </w:style>
  <w:style w:type="paragraph" w:styleId="23">
    <w:name w:val="Body Text Indent 2"/>
    <w:basedOn w:val="a0"/>
    <w:link w:val="24"/>
    <w:uiPriority w:val="99"/>
    <w:rsid w:val="007F0B02"/>
    <w:pPr>
      <w:spacing w:line="360" w:lineRule="auto"/>
      <w:ind w:firstLine="360"/>
    </w:pPr>
    <w:rPr>
      <w:rFonts w:ascii="Times New Roman" w:hAnsi="Times New Roman"/>
      <w:lang w:val="x-none" w:eastAsia="x-none"/>
    </w:rPr>
  </w:style>
  <w:style w:type="character" w:customStyle="1" w:styleId="24">
    <w:name w:val="Основной текст с отступом 2 Знак"/>
    <w:basedOn w:val="a1"/>
    <w:link w:val="23"/>
    <w:uiPriority w:val="99"/>
    <w:rsid w:val="007F0B02"/>
    <w:rPr>
      <w:rFonts w:ascii="Times New Roman" w:eastAsia="Times New Roman" w:hAnsi="Times New Roman" w:cs="Times New Roman"/>
      <w:sz w:val="24"/>
      <w:szCs w:val="24"/>
      <w:lang w:val="x-none" w:eastAsia="x-none"/>
    </w:rPr>
  </w:style>
  <w:style w:type="paragraph" w:styleId="34">
    <w:name w:val="Body Text Indent 3"/>
    <w:basedOn w:val="a0"/>
    <w:link w:val="35"/>
    <w:uiPriority w:val="99"/>
    <w:rsid w:val="007F0B02"/>
    <w:pPr>
      <w:spacing w:line="360" w:lineRule="auto"/>
      <w:ind w:firstLine="544"/>
    </w:pPr>
    <w:rPr>
      <w:rFonts w:ascii="Times New Roman" w:hAnsi="Times New Roman"/>
    </w:rPr>
  </w:style>
  <w:style w:type="character" w:customStyle="1" w:styleId="35">
    <w:name w:val="Основной текст с отступом 3 Знак"/>
    <w:basedOn w:val="a1"/>
    <w:link w:val="34"/>
    <w:uiPriority w:val="99"/>
    <w:rsid w:val="007F0B02"/>
    <w:rPr>
      <w:rFonts w:ascii="Times New Roman" w:eastAsia="Times New Roman" w:hAnsi="Times New Roman" w:cs="Times New Roman"/>
      <w:sz w:val="24"/>
      <w:szCs w:val="24"/>
      <w:lang w:eastAsia="ru-RU"/>
    </w:rPr>
  </w:style>
  <w:style w:type="paragraph" w:customStyle="1" w:styleId="BodyText2">
    <w:name w:val="Body Text 2"/>
    <w:basedOn w:val="a0"/>
    <w:rsid w:val="007F0B02"/>
    <w:pPr>
      <w:widowControl w:val="0"/>
      <w:ind w:left="567" w:firstLine="0"/>
      <w:jc w:val="left"/>
    </w:pPr>
    <w:rPr>
      <w:rFonts w:ascii="Times New Roman" w:hAnsi="Times New Roman"/>
      <w:szCs w:val="20"/>
    </w:rPr>
  </w:style>
  <w:style w:type="paragraph" w:customStyle="1" w:styleId="15">
    <w:name w:val=" Знак Знак Знак1"/>
    <w:basedOn w:val="a0"/>
    <w:rsid w:val="007F0B02"/>
    <w:pPr>
      <w:spacing w:before="100" w:beforeAutospacing="1" w:after="100" w:afterAutospacing="1"/>
      <w:ind w:firstLine="0"/>
      <w:jc w:val="left"/>
    </w:pPr>
    <w:rPr>
      <w:rFonts w:ascii="Tahoma" w:hAnsi="Tahoma"/>
      <w:sz w:val="20"/>
      <w:szCs w:val="20"/>
      <w:lang w:val="en-US" w:eastAsia="en-US"/>
    </w:rPr>
  </w:style>
  <w:style w:type="table" w:customStyle="1" w:styleId="16">
    <w:name w:val="Сетка таблицы1"/>
    <w:basedOn w:val="a2"/>
    <w:next w:val="af2"/>
    <w:uiPriority w:val="59"/>
    <w:rsid w:val="007F0B0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0"/>
    <w:link w:val="26"/>
    <w:uiPriority w:val="99"/>
    <w:rsid w:val="007F0B02"/>
    <w:pPr>
      <w:spacing w:after="120" w:line="480" w:lineRule="auto"/>
      <w:ind w:firstLine="0"/>
      <w:jc w:val="left"/>
    </w:pPr>
    <w:rPr>
      <w:rFonts w:ascii="Times New Roman" w:hAnsi="Times New Roman"/>
      <w:lang w:val="x-none" w:eastAsia="x-none"/>
    </w:rPr>
  </w:style>
  <w:style w:type="character" w:customStyle="1" w:styleId="26">
    <w:name w:val="Основной текст 2 Знак"/>
    <w:basedOn w:val="a1"/>
    <w:link w:val="25"/>
    <w:uiPriority w:val="99"/>
    <w:rsid w:val="007F0B02"/>
    <w:rPr>
      <w:rFonts w:ascii="Times New Roman" w:eastAsia="Times New Roman" w:hAnsi="Times New Roman" w:cs="Times New Roman"/>
      <w:sz w:val="24"/>
      <w:szCs w:val="24"/>
      <w:lang w:val="x-none" w:eastAsia="x-none"/>
    </w:rPr>
  </w:style>
  <w:style w:type="paragraph" w:customStyle="1" w:styleId="affa">
    <w:name w:val=" Знак Знак Знак"/>
    <w:basedOn w:val="a0"/>
    <w:rsid w:val="007F0B02"/>
    <w:pPr>
      <w:spacing w:before="100" w:beforeAutospacing="1" w:after="100" w:afterAutospacing="1"/>
      <w:ind w:firstLine="0"/>
      <w:jc w:val="left"/>
    </w:pPr>
    <w:rPr>
      <w:rFonts w:ascii="Tahoma" w:hAnsi="Tahoma"/>
      <w:sz w:val="20"/>
      <w:szCs w:val="20"/>
      <w:lang w:val="en-US" w:eastAsia="en-US"/>
    </w:rPr>
  </w:style>
  <w:style w:type="paragraph" w:customStyle="1" w:styleId="affb">
    <w:name w:val=" Знак Знак Знак Знак Знак Знак"/>
    <w:basedOn w:val="a0"/>
    <w:rsid w:val="007F0B02"/>
    <w:pPr>
      <w:spacing w:before="100" w:beforeAutospacing="1" w:after="100" w:afterAutospacing="1"/>
      <w:ind w:firstLine="0"/>
      <w:jc w:val="left"/>
    </w:pPr>
    <w:rPr>
      <w:rFonts w:ascii="Tahoma" w:hAnsi="Tahoma"/>
      <w:sz w:val="20"/>
      <w:szCs w:val="20"/>
      <w:lang w:val="en-US" w:eastAsia="en-US"/>
    </w:rPr>
  </w:style>
  <w:style w:type="paragraph" w:customStyle="1" w:styleId="affc">
    <w:name w:val=" Знак Знак Знак Знак"/>
    <w:basedOn w:val="a0"/>
    <w:rsid w:val="007F0B02"/>
    <w:pPr>
      <w:spacing w:after="160" w:line="240" w:lineRule="exact"/>
      <w:ind w:firstLine="0"/>
      <w:jc w:val="left"/>
    </w:pPr>
    <w:rPr>
      <w:rFonts w:ascii="Verdana" w:hAnsi="Verdana"/>
      <w:sz w:val="20"/>
      <w:szCs w:val="20"/>
      <w:lang w:val="en-US" w:eastAsia="en-US"/>
    </w:rPr>
  </w:style>
  <w:style w:type="paragraph" w:customStyle="1" w:styleId="310">
    <w:name w:val="Основной текст 31"/>
    <w:basedOn w:val="a0"/>
    <w:rsid w:val="007F0B02"/>
    <w:pPr>
      <w:suppressAutoHyphens/>
      <w:ind w:firstLine="0"/>
    </w:pPr>
    <w:rPr>
      <w:rFonts w:ascii="Times New Roman" w:hAnsi="Times New Roman"/>
      <w:sz w:val="28"/>
      <w:lang w:eastAsia="ar-SA"/>
    </w:rPr>
  </w:style>
  <w:style w:type="paragraph" w:customStyle="1" w:styleId="affd">
    <w:name w:val=" Знак Знак Знак Знак Знак Знак Знак Знак Знак Знак Знак Знак Знак Знак Знак"/>
    <w:basedOn w:val="a0"/>
    <w:rsid w:val="007F0B02"/>
    <w:pPr>
      <w:spacing w:before="100" w:beforeAutospacing="1" w:after="100" w:afterAutospacing="1"/>
      <w:ind w:firstLine="0"/>
      <w:jc w:val="left"/>
    </w:pPr>
    <w:rPr>
      <w:rFonts w:ascii="Tahoma" w:hAnsi="Tahoma"/>
      <w:sz w:val="20"/>
      <w:szCs w:val="20"/>
      <w:lang w:val="en-US" w:eastAsia="en-US"/>
    </w:rPr>
  </w:style>
  <w:style w:type="character" w:styleId="affe">
    <w:name w:val="Strong"/>
    <w:uiPriority w:val="22"/>
    <w:qFormat/>
    <w:rsid w:val="007F0B02"/>
    <w:rPr>
      <w:b/>
      <w:bCs/>
    </w:rPr>
  </w:style>
  <w:style w:type="character" w:styleId="afff">
    <w:name w:val="Intense Emphasis"/>
    <w:uiPriority w:val="21"/>
    <w:qFormat/>
    <w:rsid w:val="007F0B02"/>
    <w:rPr>
      <w:b/>
      <w:bCs/>
      <w:i/>
      <w:iCs/>
      <w:color w:val="4F81BD"/>
    </w:rPr>
  </w:style>
  <w:style w:type="paragraph" w:styleId="afff0">
    <w:name w:val="TOC Heading"/>
    <w:basedOn w:val="1"/>
    <w:next w:val="a0"/>
    <w:uiPriority w:val="39"/>
    <w:qFormat/>
    <w:rsid w:val="007F0B02"/>
    <w:pPr>
      <w:keepNext/>
      <w:keepLines/>
      <w:spacing w:before="480" w:line="276" w:lineRule="auto"/>
      <w:ind w:firstLine="0"/>
      <w:jc w:val="left"/>
      <w:outlineLvl w:val="9"/>
    </w:pPr>
    <w:rPr>
      <w:rFonts w:ascii="Cambria" w:hAnsi="Cambria"/>
      <w:color w:val="365F91"/>
      <w:kern w:val="0"/>
      <w:sz w:val="28"/>
      <w:szCs w:val="28"/>
      <w:lang w:val="ru-RU" w:eastAsia="en-US"/>
    </w:rPr>
  </w:style>
  <w:style w:type="paragraph" w:styleId="17">
    <w:name w:val="toc 1"/>
    <w:basedOn w:val="a0"/>
    <w:next w:val="a0"/>
    <w:autoRedefine/>
    <w:uiPriority w:val="39"/>
    <w:unhideWhenUsed/>
    <w:rsid w:val="007F0B02"/>
    <w:pPr>
      <w:tabs>
        <w:tab w:val="right" w:leader="dot" w:pos="9344"/>
      </w:tabs>
      <w:spacing w:line="360" w:lineRule="auto"/>
      <w:ind w:firstLine="0"/>
    </w:pPr>
    <w:rPr>
      <w:rFonts w:ascii="Times New Roman" w:hAnsi="Times New Roman"/>
    </w:rPr>
  </w:style>
  <w:style w:type="paragraph" w:styleId="27">
    <w:name w:val="toc 2"/>
    <w:basedOn w:val="a0"/>
    <w:next w:val="a0"/>
    <w:autoRedefine/>
    <w:uiPriority w:val="39"/>
    <w:unhideWhenUsed/>
    <w:rsid w:val="007F0B02"/>
    <w:pPr>
      <w:ind w:left="240" w:firstLine="0"/>
      <w:jc w:val="left"/>
    </w:pPr>
    <w:rPr>
      <w:rFonts w:ascii="Times New Roman" w:hAnsi="Times New Roman"/>
    </w:rPr>
  </w:style>
  <w:style w:type="paragraph" w:styleId="36">
    <w:name w:val="toc 3"/>
    <w:basedOn w:val="a0"/>
    <w:next w:val="a0"/>
    <w:autoRedefine/>
    <w:uiPriority w:val="39"/>
    <w:unhideWhenUsed/>
    <w:rsid w:val="007F0B02"/>
    <w:pPr>
      <w:ind w:left="480" w:firstLine="0"/>
      <w:jc w:val="left"/>
    </w:pPr>
    <w:rPr>
      <w:rFonts w:ascii="Times New Roman" w:hAnsi="Times New Roman"/>
    </w:rPr>
  </w:style>
  <w:style w:type="character" w:styleId="afff1">
    <w:name w:val="Book Title"/>
    <w:uiPriority w:val="33"/>
    <w:qFormat/>
    <w:rsid w:val="007F0B02"/>
    <w:rPr>
      <w:b/>
      <w:bCs/>
      <w:smallCaps/>
      <w:spacing w:val="5"/>
    </w:rPr>
  </w:style>
  <w:style w:type="paragraph" w:customStyle="1" w:styleId="afff2">
    <w:name w:val=" Знак Знак"/>
    <w:basedOn w:val="a0"/>
    <w:rsid w:val="007F0B02"/>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0"/>
    <w:rsid w:val="007F0B02"/>
    <w:pPr>
      <w:overflowPunct w:val="0"/>
      <w:autoSpaceDE w:val="0"/>
      <w:autoSpaceDN w:val="0"/>
      <w:adjustRightInd w:val="0"/>
      <w:ind w:firstLine="0"/>
      <w:jc w:val="left"/>
    </w:pPr>
    <w:rPr>
      <w:sz w:val="28"/>
      <w:szCs w:val="20"/>
    </w:rPr>
  </w:style>
  <w:style w:type="paragraph" w:customStyle="1" w:styleId="afff3">
    <w:name w:val=" Знак Знак Знак Знак Знак Знак Знак Знак Знак Знак Знак Знак Знак Знак Знак Знак Знак Знак Знак Знак Знак Знак Знак Знак"/>
    <w:basedOn w:val="a0"/>
    <w:rsid w:val="007F0B02"/>
    <w:pPr>
      <w:spacing w:after="160" w:line="240" w:lineRule="exact"/>
      <w:ind w:firstLine="0"/>
      <w:jc w:val="left"/>
    </w:pPr>
    <w:rPr>
      <w:rFonts w:ascii="Verdana" w:hAnsi="Verdana"/>
      <w:sz w:val="20"/>
      <w:szCs w:val="20"/>
      <w:lang w:val="en-US" w:eastAsia="en-US"/>
    </w:rPr>
  </w:style>
  <w:style w:type="paragraph" w:customStyle="1" w:styleId="-1">
    <w:name w:val="-Текст1"/>
    <w:basedOn w:val="a0"/>
    <w:rsid w:val="007F0B02"/>
    <w:pPr>
      <w:widowControl w:val="0"/>
      <w:ind w:firstLine="720"/>
    </w:pPr>
    <w:rPr>
      <w:rFonts w:ascii="a_Timer" w:hAnsi="a_Timer"/>
      <w:snapToGrid w:val="0"/>
      <w:lang w:val="en-US"/>
    </w:rPr>
  </w:style>
  <w:style w:type="paragraph" w:customStyle="1" w:styleId="afff4">
    <w:name w:val="Знак"/>
    <w:basedOn w:val="a0"/>
    <w:rsid w:val="007F0B02"/>
    <w:pPr>
      <w:spacing w:after="160" w:line="240" w:lineRule="exact"/>
      <w:ind w:firstLine="0"/>
      <w:jc w:val="left"/>
    </w:pPr>
    <w:rPr>
      <w:rFonts w:ascii="Verdana" w:hAnsi="Verdana"/>
      <w:sz w:val="20"/>
      <w:szCs w:val="20"/>
      <w:lang w:val="en-US" w:eastAsia="en-US"/>
    </w:rPr>
  </w:style>
  <w:style w:type="character" w:customStyle="1" w:styleId="afff5">
    <w:name w:val="Цветовое выделение"/>
    <w:rsid w:val="007F0B02"/>
    <w:rPr>
      <w:b/>
      <w:bCs/>
      <w:color w:val="000080"/>
    </w:rPr>
  </w:style>
  <w:style w:type="character" w:customStyle="1" w:styleId="afff6">
    <w:name w:val="Гипертекстовая ссылка"/>
    <w:uiPriority w:val="99"/>
    <w:rsid w:val="007F0B02"/>
    <w:rPr>
      <w:b/>
      <w:bCs/>
      <w:color w:val="008000"/>
    </w:rPr>
  </w:style>
  <w:style w:type="paragraph" w:customStyle="1" w:styleId="afff7">
    <w:name w:val=" Знак"/>
    <w:basedOn w:val="a0"/>
    <w:rsid w:val="007F0B02"/>
    <w:pPr>
      <w:ind w:firstLine="0"/>
      <w:jc w:val="left"/>
    </w:pPr>
    <w:rPr>
      <w:rFonts w:ascii="Verdana" w:hAnsi="Verdana" w:cs="Verdana"/>
      <w:sz w:val="20"/>
      <w:szCs w:val="20"/>
      <w:lang w:val="en-US" w:eastAsia="en-US"/>
    </w:rPr>
  </w:style>
  <w:style w:type="character" w:customStyle="1" w:styleId="afd">
    <w:name w:val="Без интервала Знак"/>
    <w:link w:val="afc"/>
    <w:uiPriority w:val="1"/>
    <w:locked/>
    <w:rsid w:val="007F0B02"/>
    <w:rPr>
      <w:rFonts w:ascii="Calibri" w:eastAsia="Calibri" w:hAnsi="Calibri" w:cs="Times New Roman"/>
    </w:rPr>
  </w:style>
  <w:style w:type="table" w:styleId="18">
    <w:name w:val="Table Classic 1"/>
    <w:basedOn w:val="a2"/>
    <w:rsid w:val="007F0B0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9">
    <w:name w:val=" Знак1"/>
    <w:basedOn w:val="a0"/>
    <w:rsid w:val="007F0B02"/>
    <w:pPr>
      <w:spacing w:after="160" w:line="240" w:lineRule="exact"/>
      <w:ind w:firstLine="0"/>
      <w:jc w:val="left"/>
    </w:pPr>
    <w:rPr>
      <w:rFonts w:ascii="Verdana" w:hAnsi="Verdana" w:cs="Verdana"/>
      <w:sz w:val="20"/>
      <w:szCs w:val="20"/>
      <w:lang w:val="en-US" w:eastAsia="en-US"/>
    </w:rPr>
  </w:style>
  <w:style w:type="paragraph" w:customStyle="1" w:styleId="text">
    <w:name w:val="text"/>
    <w:basedOn w:val="a0"/>
    <w:rsid w:val="007F0B02"/>
    <w:pPr>
      <w:spacing w:before="100" w:beforeAutospacing="1" w:after="100" w:afterAutospacing="1"/>
      <w:ind w:firstLine="0"/>
      <w:jc w:val="left"/>
    </w:pPr>
    <w:rPr>
      <w:rFonts w:eastAsia="Calibri" w:cs="Arial"/>
      <w:color w:val="000000"/>
    </w:rPr>
  </w:style>
  <w:style w:type="paragraph" w:customStyle="1" w:styleId="1a">
    <w:name w:val="Знак Знак1 Знак"/>
    <w:basedOn w:val="a0"/>
    <w:rsid w:val="007F0B02"/>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ConsCell">
    <w:name w:val="ConsCell"/>
    <w:rsid w:val="007F0B02"/>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7F0B02"/>
    <w:rPr>
      <w:rFonts w:ascii="Times New Roman" w:hAnsi="Times New Roman" w:cs="Times New Roman"/>
      <w:sz w:val="26"/>
      <w:szCs w:val="26"/>
    </w:rPr>
  </w:style>
  <w:style w:type="paragraph" w:customStyle="1" w:styleId="Style7">
    <w:name w:val="Style7"/>
    <w:basedOn w:val="a0"/>
    <w:uiPriority w:val="99"/>
    <w:rsid w:val="007F0B02"/>
    <w:pPr>
      <w:widowControl w:val="0"/>
      <w:autoSpaceDE w:val="0"/>
      <w:autoSpaceDN w:val="0"/>
      <w:adjustRightInd w:val="0"/>
      <w:ind w:firstLine="0"/>
      <w:jc w:val="left"/>
    </w:pPr>
    <w:rPr>
      <w:rFonts w:ascii="Times New Roman" w:hAnsi="Times New Roman"/>
    </w:rPr>
  </w:style>
  <w:style w:type="paragraph" w:customStyle="1" w:styleId="Style1">
    <w:name w:val="Style1"/>
    <w:basedOn w:val="a0"/>
    <w:uiPriority w:val="99"/>
    <w:rsid w:val="007F0B02"/>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rsid w:val="007F0B02"/>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7F0B02"/>
    <w:rPr>
      <w:rFonts w:ascii="Times New Roman" w:hAnsi="Times New Roman" w:cs="Times New Roman"/>
      <w:sz w:val="22"/>
      <w:szCs w:val="22"/>
    </w:rPr>
  </w:style>
  <w:style w:type="character" w:customStyle="1" w:styleId="hl1">
    <w:name w:val="hl1"/>
    <w:rsid w:val="007F0B02"/>
    <w:rPr>
      <w:color w:val="4682B4"/>
    </w:rPr>
  </w:style>
  <w:style w:type="paragraph" w:customStyle="1" w:styleId="28">
    <w:name w:val="Знак Знак2 Знак"/>
    <w:basedOn w:val="a0"/>
    <w:rsid w:val="007F0B02"/>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7F0B02"/>
  </w:style>
  <w:style w:type="character" w:customStyle="1" w:styleId="aff">
    <w:name w:val="Абзац списка Знак"/>
    <w:link w:val="afe"/>
    <w:uiPriority w:val="34"/>
    <w:locked/>
    <w:rsid w:val="007F0B02"/>
    <w:rPr>
      <w:rFonts w:ascii="Calibri" w:eastAsia="Calibri" w:hAnsi="Calibri" w:cs="Times New Roman"/>
    </w:rPr>
  </w:style>
  <w:style w:type="paragraph" w:customStyle="1" w:styleId="Default">
    <w:name w:val="Default"/>
    <w:rsid w:val="007F0B0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onsPlusNormal0">
    <w:name w:val="ConsPlusNormal Знак"/>
    <w:link w:val="ConsPlusNormal"/>
    <w:locked/>
    <w:rsid w:val="007F0B02"/>
    <w:rPr>
      <w:rFonts w:ascii="Arial" w:eastAsia="Times New Roman" w:hAnsi="Arial" w:cs="Arial"/>
      <w:sz w:val="20"/>
      <w:szCs w:val="20"/>
      <w:lang w:eastAsia="ru-RU"/>
    </w:rPr>
  </w:style>
  <w:style w:type="character" w:customStyle="1" w:styleId="blk">
    <w:name w:val="blk"/>
    <w:rsid w:val="007F0B02"/>
  </w:style>
  <w:style w:type="character" w:customStyle="1" w:styleId="nobr">
    <w:name w:val="nobr"/>
    <w:rsid w:val="007F0B02"/>
  </w:style>
  <w:style w:type="character" w:customStyle="1" w:styleId="29">
    <w:name w:val="Основной текст (2)_"/>
    <w:link w:val="2a"/>
    <w:locked/>
    <w:rsid w:val="007F0B02"/>
    <w:rPr>
      <w:sz w:val="28"/>
      <w:szCs w:val="28"/>
      <w:shd w:val="clear" w:color="auto" w:fill="FFFFFF"/>
    </w:rPr>
  </w:style>
  <w:style w:type="paragraph" w:customStyle="1" w:styleId="2a">
    <w:name w:val="Основной текст (2)"/>
    <w:basedOn w:val="a0"/>
    <w:link w:val="29"/>
    <w:rsid w:val="007F0B02"/>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8">
    <w:name w:val="endnote text"/>
    <w:basedOn w:val="a0"/>
    <w:link w:val="afff9"/>
    <w:uiPriority w:val="99"/>
    <w:unhideWhenUsed/>
    <w:rsid w:val="007F0B02"/>
    <w:pPr>
      <w:ind w:firstLine="0"/>
      <w:jc w:val="left"/>
    </w:pPr>
    <w:rPr>
      <w:rFonts w:ascii="Times New Roman" w:hAnsi="Times New Roman"/>
      <w:sz w:val="20"/>
      <w:szCs w:val="20"/>
    </w:rPr>
  </w:style>
  <w:style w:type="character" w:customStyle="1" w:styleId="afff9">
    <w:name w:val="Текст концевой сноски Знак"/>
    <w:basedOn w:val="a1"/>
    <w:link w:val="afff8"/>
    <w:uiPriority w:val="99"/>
    <w:rsid w:val="007F0B02"/>
    <w:rPr>
      <w:rFonts w:ascii="Times New Roman" w:eastAsia="Times New Roman" w:hAnsi="Times New Roman" w:cs="Times New Roman"/>
      <w:sz w:val="20"/>
      <w:szCs w:val="20"/>
      <w:lang w:eastAsia="ru-RU"/>
    </w:rPr>
  </w:style>
  <w:style w:type="character" w:styleId="afffa">
    <w:name w:val="endnote reference"/>
    <w:uiPriority w:val="99"/>
    <w:unhideWhenUsed/>
    <w:rsid w:val="007F0B02"/>
    <w:rPr>
      <w:vertAlign w:val="superscript"/>
    </w:rPr>
  </w:style>
  <w:style w:type="character" w:styleId="afffb">
    <w:name w:val="Emphasis"/>
    <w:uiPriority w:val="20"/>
    <w:qFormat/>
    <w:rsid w:val="007F0B02"/>
    <w:rPr>
      <w:i/>
      <w:iCs/>
    </w:rPr>
  </w:style>
  <w:style w:type="numbering" w:customStyle="1" w:styleId="140">
    <w:name w:val="Нет списка14"/>
    <w:next w:val="a3"/>
    <w:uiPriority w:val="99"/>
    <w:semiHidden/>
    <w:rsid w:val="007F0B02"/>
  </w:style>
  <w:style w:type="numbering" w:customStyle="1" w:styleId="150">
    <w:name w:val="Нет списка15"/>
    <w:next w:val="a3"/>
    <w:uiPriority w:val="99"/>
    <w:semiHidden/>
    <w:rsid w:val="007F0B02"/>
  </w:style>
  <w:style w:type="numbering" w:customStyle="1" w:styleId="160">
    <w:name w:val="Нет списка16"/>
    <w:next w:val="a3"/>
    <w:uiPriority w:val="99"/>
    <w:semiHidden/>
    <w:rsid w:val="007F0B02"/>
  </w:style>
  <w:style w:type="numbering" w:customStyle="1" w:styleId="170">
    <w:name w:val="Нет списка17"/>
    <w:next w:val="a3"/>
    <w:uiPriority w:val="99"/>
    <w:semiHidden/>
    <w:rsid w:val="007F0B02"/>
  </w:style>
  <w:style w:type="numbering" w:customStyle="1" w:styleId="180">
    <w:name w:val="Нет списка18"/>
    <w:next w:val="a3"/>
    <w:uiPriority w:val="99"/>
    <w:semiHidden/>
    <w:rsid w:val="007F0B02"/>
  </w:style>
  <w:style w:type="numbering" w:customStyle="1" w:styleId="190">
    <w:name w:val="Нет списка19"/>
    <w:next w:val="a3"/>
    <w:uiPriority w:val="99"/>
    <w:semiHidden/>
    <w:rsid w:val="007F0B02"/>
  </w:style>
  <w:style w:type="numbering" w:customStyle="1" w:styleId="200">
    <w:name w:val="Нет списка20"/>
    <w:next w:val="a3"/>
    <w:uiPriority w:val="99"/>
    <w:semiHidden/>
    <w:rsid w:val="007F0B02"/>
  </w:style>
  <w:style w:type="numbering" w:customStyle="1" w:styleId="210">
    <w:name w:val="Нет списка21"/>
    <w:next w:val="a3"/>
    <w:uiPriority w:val="99"/>
    <w:semiHidden/>
    <w:rsid w:val="007F0B02"/>
  </w:style>
  <w:style w:type="numbering" w:customStyle="1" w:styleId="220">
    <w:name w:val="Нет списка22"/>
    <w:next w:val="a3"/>
    <w:uiPriority w:val="99"/>
    <w:semiHidden/>
    <w:rsid w:val="007F0B02"/>
  </w:style>
  <w:style w:type="numbering" w:customStyle="1" w:styleId="230">
    <w:name w:val="Нет списка23"/>
    <w:next w:val="a3"/>
    <w:uiPriority w:val="99"/>
    <w:semiHidden/>
    <w:rsid w:val="007F0B02"/>
  </w:style>
  <w:style w:type="numbering" w:customStyle="1" w:styleId="240">
    <w:name w:val="Нет списка24"/>
    <w:next w:val="a3"/>
    <w:uiPriority w:val="99"/>
    <w:semiHidden/>
    <w:rsid w:val="007F0B02"/>
  </w:style>
  <w:style w:type="numbering" w:customStyle="1" w:styleId="250">
    <w:name w:val="Нет списка25"/>
    <w:next w:val="a3"/>
    <w:uiPriority w:val="99"/>
    <w:semiHidden/>
    <w:rsid w:val="007F0B02"/>
  </w:style>
  <w:style w:type="numbering" w:customStyle="1" w:styleId="260">
    <w:name w:val="Нет списка26"/>
    <w:next w:val="a3"/>
    <w:uiPriority w:val="99"/>
    <w:semiHidden/>
    <w:rsid w:val="007F0B02"/>
  </w:style>
  <w:style w:type="numbering" w:customStyle="1" w:styleId="270">
    <w:name w:val="Нет списка27"/>
    <w:next w:val="a3"/>
    <w:uiPriority w:val="99"/>
    <w:semiHidden/>
    <w:rsid w:val="007F0B02"/>
  </w:style>
  <w:style w:type="numbering" w:customStyle="1" w:styleId="280">
    <w:name w:val="Нет списка28"/>
    <w:next w:val="a3"/>
    <w:uiPriority w:val="99"/>
    <w:semiHidden/>
    <w:rsid w:val="007F0B02"/>
  </w:style>
  <w:style w:type="numbering" w:customStyle="1" w:styleId="290">
    <w:name w:val="Нет списка29"/>
    <w:next w:val="a3"/>
    <w:uiPriority w:val="99"/>
    <w:semiHidden/>
    <w:rsid w:val="007F0B02"/>
  </w:style>
  <w:style w:type="numbering" w:customStyle="1" w:styleId="300">
    <w:name w:val="Нет списка30"/>
    <w:next w:val="a3"/>
    <w:uiPriority w:val="99"/>
    <w:semiHidden/>
    <w:rsid w:val="007F0B02"/>
  </w:style>
  <w:style w:type="numbering" w:customStyle="1" w:styleId="311">
    <w:name w:val="Нет списка31"/>
    <w:next w:val="a3"/>
    <w:uiPriority w:val="99"/>
    <w:semiHidden/>
    <w:rsid w:val="007F0B02"/>
  </w:style>
  <w:style w:type="numbering" w:customStyle="1" w:styleId="320">
    <w:name w:val="Нет списка32"/>
    <w:next w:val="a3"/>
    <w:uiPriority w:val="99"/>
    <w:semiHidden/>
    <w:rsid w:val="007F0B02"/>
  </w:style>
  <w:style w:type="numbering" w:customStyle="1" w:styleId="330">
    <w:name w:val="Нет списка33"/>
    <w:next w:val="a3"/>
    <w:uiPriority w:val="99"/>
    <w:semiHidden/>
    <w:rsid w:val="007F0B02"/>
  </w:style>
  <w:style w:type="numbering" w:customStyle="1" w:styleId="340">
    <w:name w:val="Нет списка34"/>
    <w:next w:val="a3"/>
    <w:uiPriority w:val="99"/>
    <w:semiHidden/>
    <w:rsid w:val="007F0B02"/>
  </w:style>
  <w:style w:type="numbering" w:customStyle="1" w:styleId="350">
    <w:name w:val="Нет списка35"/>
    <w:next w:val="a3"/>
    <w:uiPriority w:val="99"/>
    <w:semiHidden/>
    <w:rsid w:val="007F0B02"/>
  </w:style>
  <w:style w:type="numbering" w:customStyle="1" w:styleId="360">
    <w:name w:val="Нет списка36"/>
    <w:next w:val="a3"/>
    <w:uiPriority w:val="99"/>
    <w:semiHidden/>
    <w:rsid w:val="007F0B02"/>
  </w:style>
  <w:style w:type="numbering" w:customStyle="1" w:styleId="37">
    <w:name w:val="Нет списка37"/>
    <w:next w:val="a3"/>
    <w:uiPriority w:val="99"/>
    <w:semiHidden/>
    <w:rsid w:val="007F0B02"/>
  </w:style>
  <w:style w:type="numbering" w:customStyle="1" w:styleId="38">
    <w:name w:val="Нет списка38"/>
    <w:next w:val="a3"/>
    <w:uiPriority w:val="99"/>
    <w:semiHidden/>
    <w:rsid w:val="007F0B02"/>
  </w:style>
  <w:style w:type="numbering" w:customStyle="1" w:styleId="39">
    <w:name w:val="Нет списка39"/>
    <w:next w:val="a3"/>
    <w:uiPriority w:val="99"/>
    <w:semiHidden/>
    <w:rsid w:val="007F0B02"/>
  </w:style>
  <w:style w:type="numbering" w:customStyle="1" w:styleId="400">
    <w:name w:val="Нет списка40"/>
    <w:next w:val="a3"/>
    <w:uiPriority w:val="99"/>
    <w:semiHidden/>
    <w:rsid w:val="007F0B02"/>
  </w:style>
  <w:style w:type="numbering" w:customStyle="1" w:styleId="410">
    <w:name w:val="Нет списка41"/>
    <w:next w:val="a3"/>
    <w:uiPriority w:val="99"/>
    <w:semiHidden/>
    <w:rsid w:val="007F0B02"/>
  </w:style>
  <w:style w:type="numbering" w:customStyle="1" w:styleId="42">
    <w:name w:val="Нет списка42"/>
    <w:next w:val="a3"/>
    <w:uiPriority w:val="99"/>
    <w:semiHidden/>
    <w:rsid w:val="007F0B02"/>
  </w:style>
  <w:style w:type="numbering" w:customStyle="1" w:styleId="43">
    <w:name w:val="Нет списка43"/>
    <w:next w:val="a3"/>
    <w:uiPriority w:val="99"/>
    <w:semiHidden/>
    <w:rsid w:val="007F0B02"/>
  </w:style>
  <w:style w:type="numbering" w:customStyle="1" w:styleId="44">
    <w:name w:val="Нет списка44"/>
    <w:next w:val="a3"/>
    <w:uiPriority w:val="99"/>
    <w:semiHidden/>
    <w:rsid w:val="007F0B02"/>
  </w:style>
  <w:style w:type="numbering" w:customStyle="1" w:styleId="45">
    <w:name w:val="Нет списка45"/>
    <w:next w:val="a3"/>
    <w:uiPriority w:val="99"/>
    <w:semiHidden/>
    <w:rsid w:val="007F0B02"/>
  </w:style>
  <w:style w:type="paragraph" w:customStyle="1" w:styleId="211">
    <w:name w:val="Основной текст 21"/>
    <w:basedOn w:val="a0"/>
    <w:uiPriority w:val="99"/>
    <w:rsid w:val="007F0B02"/>
    <w:pPr>
      <w:widowControl w:val="0"/>
      <w:ind w:left="567" w:firstLine="0"/>
      <w:jc w:val="left"/>
    </w:pPr>
    <w:rPr>
      <w:rFonts w:ascii="Times New Roman" w:hAnsi="Times New Roman"/>
      <w:szCs w:val="20"/>
    </w:rPr>
  </w:style>
  <w:style w:type="paragraph" w:customStyle="1" w:styleId="1c">
    <w:name w:val="Знак Знак Знак1"/>
    <w:basedOn w:val="a0"/>
    <w:rsid w:val="007F0B02"/>
    <w:pPr>
      <w:spacing w:before="100" w:beforeAutospacing="1" w:after="100" w:afterAutospacing="1"/>
      <w:ind w:firstLine="0"/>
      <w:jc w:val="left"/>
    </w:pPr>
    <w:rPr>
      <w:rFonts w:ascii="Tahoma" w:hAnsi="Tahoma"/>
      <w:sz w:val="20"/>
      <w:szCs w:val="20"/>
      <w:lang w:val="en-US" w:eastAsia="en-US"/>
    </w:rPr>
  </w:style>
  <w:style w:type="paragraph" w:customStyle="1" w:styleId="afffc">
    <w:name w:val="Знак Знак Знак"/>
    <w:basedOn w:val="a0"/>
    <w:rsid w:val="007F0B02"/>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Знак Знак Знак Знак"/>
    <w:basedOn w:val="a0"/>
    <w:rsid w:val="007F0B02"/>
    <w:pPr>
      <w:spacing w:before="100" w:beforeAutospacing="1" w:after="100" w:afterAutospacing="1"/>
      <w:ind w:firstLine="0"/>
      <w:jc w:val="left"/>
    </w:pPr>
    <w:rPr>
      <w:rFonts w:ascii="Tahoma" w:hAnsi="Tahoma"/>
      <w:sz w:val="20"/>
      <w:szCs w:val="20"/>
      <w:lang w:val="en-US" w:eastAsia="en-US"/>
    </w:rPr>
  </w:style>
  <w:style w:type="paragraph" w:customStyle="1" w:styleId="afffe">
    <w:name w:val="Знак Знак Знак Знак"/>
    <w:basedOn w:val="a0"/>
    <w:rsid w:val="007F0B02"/>
    <w:pPr>
      <w:spacing w:after="160" w:line="240" w:lineRule="exact"/>
      <w:ind w:firstLine="0"/>
      <w:jc w:val="left"/>
    </w:pPr>
    <w:rPr>
      <w:rFonts w:ascii="Verdana" w:hAnsi="Verdana"/>
      <w:sz w:val="20"/>
      <w:szCs w:val="20"/>
      <w:lang w:val="en-US" w:eastAsia="en-US"/>
    </w:rPr>
  </w:style>
  <w:style w:type="paragraph" w:customStyle="1" w:styleId="affff">
    <w:name w:val="Знак Знак Знак Знак Знак Знак Знак Знак Знак Знак Знак Знак Знак Знак Знак"/>
    <w:basedOn w:val="a0"/>
    <w:rsid w:val="007F0B02"/>
    <w:pPr>
      <w:spacing w:before="100" w:beforeAutospacing="1" w:after="100" w:afterAutospacing="1"/>
      <w:ind w:firstLine="0"/>
      <w:jc w:val="left"/>
    </w:pPr>
    <w:rPr>
      <w:rFonts w:ascii="Tahoma" w:hAnsi="Tahoma"/>
      <w:sz w:val="20"/>
      <w:szCs w:val="20"/>
      <w:lang w:val="en-US" w:eastAsia="en-US"/>
    </w:rPr>
  </w:style>
  <w:style w:type="paragraph" w:customStyle="1" w:styleId="321">
    <w:name w:val="Основной текст 32"/>
    <w:basedOn w:val="a0"/>
    <w:rsid w:val="007F0B02"/>
    <w:pPr>
      <w:overflowPunct w:val="0"/>
      <w:autoSpaceDE w:val="0"/>
      <w:autoSpaceDN w:val="0"/>
      <w:adjustRightInd w:val="0"/>
      <w:ind w:firstLine="0"/>
      <w:jc w:val="left"/>
    </w:pPr>
    <w:rPr>
      <w:sz w:val="28"/>
      <w:szCs w:val="20"/>
    </w:rPr>
  </w:style>
  <w:style w:type="paragraph" w:customStyle="1" w:styleId="affff0">
    <w:name w:val="Знак Знак Знак Знак Знак Знак Знак Знак Знак Знак Знак Знак Знак Знак Знак Знак Знак Знак Знак Знак Знак Знак Знак Знак"/>
    <w:basedOn w:val="a0"/>
    <w:rsid w:val="007F0B02"/>
    <w:pPr>
      <w:spacing w:after="160" w:line="240" w:lineRule="exact"/>
      <w:ind w:firstLine="0"/>
      <w:jc w:val="left"/>
    </w:pPr>
    <w:rPr>
      <w:rFonts w:ascii="Verdana" w:hAnsi="Verdana"/>
      <w:sz w:val="20"/>
      <w:szCs w:val="20"/>
      <w:lang w:val="en-US" w:eastAsia="en-US"/>
    </w:rPr>
  </w:style>
  <w:style w:type="paragraph" w:customStyle="1" w:styleId="2b">
    <w:name w:val="Знак2"/>
    <w:basedOn w:val="a0"/>
    <w:rsid w:val="007F0B02"/>
    <w:pPr>
      <w:ind w:firstLine="0"/>
      <w:jc w:val="left"/>
    </w:pPr>
    <w:rPr>
      <w:rFonts w:ascii="Verdana" w:hAnsi="Verdana" w:cs="Verdana"/>
      <w:sz w:val="20"/>
      <w:szCs w:val="20"/>
      <w:lang w:val="en-US" w:eastAsia="en-US"/>
    </w:rPr>
  </w:style>
  <w:style w:type="table" w:customStyle="1" w:styleId="111">
    <w:name w:val="Классическая таблица 11"/>
    <w:basedOn w:val="a2"/>
    <w:next w:val="18"/>
    <w:rsid w:val="007F0B0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d">
    <w:name w:val="Знак1"/>
    <w:basedOn w:val="a0"/>
    <w:rsid w:val="007F0B02"/>
    <w:pPr>
      <w:spacing w:after="160" w:line="240" w:lineRule="exact"/>
      <w:ind w:firstLine="0"/>
      <w:jc w:val="left"/>
    </w:pPr>
    <w:rPr>
      <w:rFonts w:ascii="Verdana" w:hAnsi="Verdana" w:cs="Verdana"/>
      <w:sz w:val="20"/>
      <w:szCs w:val="20"/>
      <w:lang w:val="en-US" w:eastAsia="en-US"/>
    </w:rPr>
  </w:style>
  <w:style w:type="numbering" w:customStyle="1" w:styleId="1100">
    <w:name w:val="Нет списка110"/>
    <w:next w:val="a3"/>
    <w:uiPriority w:val="99"/>
    <w:semiHidden/>
    <w:unhideWhenUsed/>
    <w:rsid w:val="007F0B02"/>
  </w:style>
  <w:style w:type="paragraph" w:styleId="affff1">
    <w:name w:val="Salutation"/>
    <w:basedOn w:val="a0"/>
    <w:next w:val="a0"/>
    <w:link w:val="affff2"/>
    <w:uiPriority w:val="99"/>
    <w:unhideWhenUsed/>
    <w:rsid w:val="007F0B02"/>
    <w:pPr>
      <w:spacing w:before="480" w:after="240"/>
      <w:ind w:firstLine="0"/>
      <w:jc w:val="left"/>
    </w:pPr>
    <w:rPr>
      <w:rFonts w:cs="Arial"/>
      <w:sz w:val="20"/>
      <w:szCs w:val="20"/>
      <w:lang w:val="en-US" w:eastAsia="en-US"/>
    </w:rPr>
  </w:style>
  <w:style w:type="character" w:customStyle="1" w:styleId="affff2">
    <w:name w:val="Приветствие Знак"/>
    <w:basedOn w:val="a1"/>
    <w:link w:val="affff1"/>
    <w:uiPriority w:val="99"/>
    <w:rsid w:val="007F0B02"/>
    <w:rPr>
      <w:rFonts w:ascii="Arial" w:eastAsia="Times New Roman" w:hAnsi="Arial" w:cs="Arial"/>
      <w:sz w:val="20"/>
      <w:szCs w:val="20"/>
      <w:lang w:val="en-US"/>
    </w:rPr>
  </w:style>
  <w:style w:type="paragraph" w:customStyle="1" w:styleId="Style2">
    <w:name w:val="Style2"/>
    <w:basedOn w:val="a0"/>
    <w:uiPriority w:val="99"/>
    <w:rsid w:val="007F0B02"/>
    <w:pPr>
      <w:widowControl w:val="0"/>
      <w:autoSpaceDE w:val="0"/>
      <w:autoSpaceDN w:val="0"/>
      <w:adjustRightInd w:val="0"/>
      <w:ind w:firstLine="0"/>
      <w:jc w:val="left"/>
    </w:pPr>
    <w:rPr>
      <w:rFonts w:ascii="Times New Roman" w:hAnsi="Times New Roman"/>
    </w:rPr>
  </w:style>
  <w:style w:type="paragraph" w:customStyle="1" w:styleId="stylet3">
    <w:name w:val="stylet3"/>
    <w:basedOn w:val="a0"/>
    <w:uiPriority w:val="99"/>
    <w:rsid w:val="007F0B02"/>
    <w:pPr>
      <w:spacing w:before="100" w:beforeAutospacing="1" w:after="100" w:afterAutospacing="1"/>
      <w:ind w:firstLine="0"/>
      <w:jc w:val="left"/>
    </w:pPr>
    <w:rPr>
      <w:rFonts w:ascii="Times New Roman" w:hAnsi="Times New Roman"/>
    </w:rPr>
  </w:style>
  <w:style w:type="character" w:customStyle="1" w:styleId="apple-converted-space">
    <w:name w:val="apple-converted-space"/>
    <w:rsid w:val="007F0B02"/>
  </w:style>
  <w:style w:type="paragraph" w:customStyle="1" w:styleId="affff3">
    <w:name w:val="Прижатый влево"/>
    <w:basedOn w:val="a0"/>
    <w:next w:val="a0"/>
    <w:rsid w:val="007F0B02"/>
    <w:pPr>
      <w:autoSpaceDE w:val="0"/>
      <w:autoSpaceDN w:val="0"/>
      <w:adjustRightInd w:val="0"/>
      <w:ind w:firstLine="0"/>
      <w:jc w:val="left"/>
    </w:pPr>
    <w:rPr>
      <w:rFonts w:cs="Arial"/>
    </w:rPr>
  </w:style>
  <w:style w:type="character" w:customStyle="1" w:styleId="js-phone-number">
    <w:name w:val="js-phone-number"/>
    <w:rsid w:val="007F0B02"/>
  </w:style>
  <w:style w:type="character" w:customStyle="1" w:styleId="genmed">
    <w:name w:val="genmed"/>
    <w:rsid w:val="007F0B02"/>
  </w:style>
  <w:style w:type="paragraph" w:customStyle="1" w:styleId="S">
    <w:name w:val="S_Обычный жирный"/>
    <w:basedOn w:val="a0"/>
    <w:qFormat/>
    <w:rsid w:val="007F0B02"/>
    <w:pPr>
      <w:spacing w:line="276" w:lineRule="auto"/>
    </w:pPr>
    <w:rPr>
      <w:rFonts w:ascii="Times New Roman" w:hAnsi="Times New Roman"/>
    </w:rPr>
  </w:style>
  <w:style w:type="paragraph" w:customStyle="1" w:styleId="msonormalmailrucssattributepostfix">
    <w:name w:val="msonormal_mailru_css_attribute_postfix"/>
    <w:basedOn w:val="a0"/>
    <w:rsid w:val="007F0B02"/>
    <w:pPr>
      <w:spacing w:before="100" w:beforeAutospacing="1" w:after="100" w:afterAutospacing="1"/>
      <w:ind w:firstLine="0"/>
      <w:jc w:val="left"/>
    </w:pPr>
    <w:rPr>
      <w:rFonts w:ascii="Times New Roman" w:hAnsi="Times New Roman"/>
    </w:rPr>
  </w:style>
  <w:style w:type="numbering" w:customStyle="1" w:styleId="46">
    <w:name w:val="Нет списка46"/>
    <w:next w:val="a3"/>
    <w:uiPriority w:val="99"/>
    <w:semiHidden/>
    <w:rsid w:val="007F0B02"/>
  </w:style>
  <w:style w:type="table" w:customStyle="1" w:styleId="121">
    <w:name w:val="Классическая таблица 12"/>
    <w:basedOn w:val="a2"/>
    <w:next w:val="18"/>
    <w:rsid w:val="007F0B0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0">
    <w:name w:val="Нет списка111"/>
    <w:next w:val="a3"/>
    <w:uiPriority w:val="99"/>
    <w:semiHidden/>
    <w:unhideWhenUsed/>
    <w:rsid w:val="007F0B02"/>
  </w:style>
  <w:style w:type="numbering" w:customStyle="1" w:styleId="47">
    <w:name w:val="Нет списка47"/>
    <w:next w:val="a3"/>
    <w:uiPriority w:val="99"/>
    <w:semiHidden/>
    <w:unhideWhenUsed/>
    <w:rsid w:val="007F0B02"/>
  </w:style>
  <w:style w:type="table" w:customStyle="1" w:styleId="131">
    <w:name w:val="Классическая таблица 13"/>
    <w:basedOn w:val="a2"/>
    <w:next w:val="18"/>
    <w:rsid w:val="007F0B0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2">
    <w:name w:val="Нет списка112"/>
    <w:next w:val="a3"/>
    <w:uiPriority w:val="99"/>
    <w:semiHidden/>
    <w:unhideWhenUsed/>
    <w:rsid w:val="007F0B02"/>
  </w:style>
  <w:style w:type="numbering" w:customStyle="1" w:styleId="48">
    <w:name w:val="Нет списка48"/>
    <w:next w:val="a3"/>
    <w:uiPriority w:val="99"/>
    <w:semiHidden/>
    <w:rsid w:val="007F0B02"/>
  </w:style>
  <w:style w:type="table" w:customStyle="1" w:styleId="141">
    <w:name w:val="Классическая таблица 14"/>
    <w:basedOn w:val="a2"/>
    <w:next w:val="18"/>
    <w:rsid w:val="007F0B0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3">
    <w:name w:val="Нет списка113"/>
    <w:next w:val="a3"/>
    <w:uiPriority w:val="99"/>
    <w:semiHidden/>
    <w:unhideWhenUsed/>
    <w:rsid w:val="007F0B02"/>
  </w:style>
  <w:style w:type="numbering" w:customStyle="1" w:styleId="49">
    <w:name w:val="Нет списка49"/>
    <w:next w:val="a3"/>
    <w:uiPriority w:val="99"/>
    <w:semiHidden/>
    <w:rsid w:val="007F0B02"/>
  </w:style>
  <w:style w:type="table" w:customStyle="1" w:styleId="151">
    <w:name w:val="Классическая таблица 15"/>
    <w:basedOn w:val="a2"/>
    <w:next w:val="18"/>
    <w:rsid w:val="007F0B0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4">
    <w:name w:val="Нет списка114"/>
    <w:next w:val="a3"/>
    <w:uiPriority w:val="99"/>
    <w:semiHidden/>
    <w:unhideWhenUsed/>
    <w:rsid w:val="007F0B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d5d43099-c279-4b06-a13f-f6ec6cee9445.doc" TargetMode="External"/><Relationship Id="rId13" Type="http://schemas.openxmlformats.org/officeDocument/2006/relationships/hyperlink" Target="/content/act/3d02f291-df34-4824-bf4c-e9b0f077c4d1.doc" TargetMode="External"/><Relationship Id="rId3" Type="http://schemas.microsoft.com/office/2007/relationships/stylesWithEffects" Target="stylesWithEffects.xml"/><Relationship Id="rId7" Type="http://schemas.openxmlformats.org/officeDocument/2006/relationships/hyperlink" Target="/content/act/1e410ea6-412f-4134-ab43-8b3f5352c4f2.doc" TargetMode="External"/><Relationship Id="rId12" Type="http://schemas.openxmlformats.org/officeDocument/2006/relationships/hyperlink" Target="/content/act/c7ad89fa-c59a-4607-bfdf-2c0e22c2040a.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tent/act/30085a6d-f5c3-4e37-9184-113c8f9f638b.doc" TargetMode="External"/><Relationship Id="rId11" Type="http://schemas.openxmlformats.org/officeDocument/2006/relationships/hyperlink" Target="/content/act/be4ddd19-e6d6-46c1-b0b5-09acd3502e60.doc"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tent/act/8dffe795-730b-46e6-b583-403402c2a35c.doc" TargetMode="External"/><Relationship Id="rId4" Type="http://schemas.openxmlformats.org/officeDocument/2006/relationships/settings" Target="settings.xml"/><Relationship Id="rId9" Type="http://schemas.openxmlformats.org/officeDocument/2006/relationships/hyperlink" Target="/content/act/0f3ab7ea-2d44-445d-b9ac-7edc8542e2b3.doc"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16804</Words>
  <Characters>95784</Characters>
  <Application>Microsoft Office Word</Application>
  <DocSecurity>0</DocSecurity>
  <Lines>798</Lines>
  <Paragraphs>224</Paragraphs>
  <ScaleCrop>false</ScaleCrop>
  <Company/>
  <LinksUpToDate>false</LinksUpToDate>
  <CharactersWithSpaces>112364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2023-08-01T11:21:00Z</dcterms:created>
  <dcterms:modified xsi:type="dcterms:W3CDTF">2023-08-01T11:21:00Z</dcterms:modified>
</cp:coreProperties>
</file>